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FBE0C" w14:textId="77777777" w:rsidR="000C036C" w:rsidRDefault="000C036C" w:rsidP="00761BD5">
      <w:pPr>
        <w:pStyle w:val="Section2"/>
      </w:pPr>
      <w:r w:rsidRPr="00353002">
        <w:t>This release contains:</w:t>
      </w:r>
    </w:p>
    <w:tbl>
      <w:tblPr>
        <w:tblStyle w:val="HMSTable"/>
        <w:tblW w:w="0" w:type="auto"/>
        <w:tblLook w:val="04A0" w:firstRow="1" w:lastRow="0" w:firstColumn="1" w:lastColumn="0" w:noHBand="0" w:noVBand="1"/>
      </w:tblPr>
      <w:tblGrid>
        <w:gridCol w:w="2135"/>
        <w:gridCol w:w="2751"/>
        <w:gridCol w:w="2751"/>
        <w:gridCol w:w="2099"/>
      </w:tblGrid>
      <w:tr w:rsidR="008156D9" w:rsidRPr="007273CF" w14:paraId="56F07393" w14:textId="77777777" w:rsidTr="00815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35" w:type="dxa"/>
          </w:tcPr>
          <w:p w14:paraId="6DAA86E2" w14:textId="77777777" w:rsidR="007E297F" w:rsidRDefault="007E297F" w:rsidP="007A1F0B">
            <w:pPr>
              <w:pStyle w:val="Tabletext"/>
            </w:pPr>
            <w:r>
              <w:t>Type</w:t>
            </w:r>
          </w:p>
        </w:tc>
        <w:tc>
          <w:tcPr>
            <w:tcW w:w="2751" w:type="dxa"/>
          </w:tcPr>
          <w:p w14:paraId="4205729B" w14:textId="77777777" w:rsidR="007E297F" w:rsidRDefault="007E297F" w:rsidP="007A1F0B">
            <w:pPr>
              <w:pStyle w:val="Tabletext"/>
            </w:pPr>
            <w:r>
              <w:t>File</w:t>
            </w:r>
            <w:r w:rsidR="008156D9">
              <w:t>/Subcomponents</w:t>
            </w:r>
          </w:p>
        </w:tc>
        <w:tc>
          <w:tcPr>
            <w:tcW w:w="2751" w:type="dxa"/>
          </w:tcPr>
          <w:p w14:paraId="660A6A5D" w14:textId="77777777" w:rsidR="007E297F" w:rsidRDefault="007E297F" w:rsidP="007A1F0B">
            <w:pPr>
              <w:pStyle w:val="Tabletext"/>
            </w:pPr>
            <w:r>
              <w:t>Label</w:t>
            </w:r>
          </w:p>
        </w:tc>
        <w:tc>
          <w:tcPr>
            <w:tcW w:w="2099" w:type="dxa"/>
          </w:tcPr>
          <w:p w14:paraId="389F6B9F" w14:textId="77777777" w:rsidR="007E297F" w:rsidRDefault="007A1F0B" w:rsidP="007A1F0B">
            <w:pPr>
              <w:pStyle w:val="Tabletext"/>
            </w:pPr>
            <w:r>
              <w:t>File u</w:t>
            </w:r>
            <w:r w:rsidR="007E297F">
              <w:t>pdated</w:t>
            </w:r>
            <w:r w:rsidR="00D17DA3">
              <w:t xml:space="preserve"> in this release</w:t>
            </w:r>
          </w:p>
        </w:tc>
      </w:tr>
      <w:tr w:rsidR="008156D9" w14:paraId="368FECD3" w14:textId="77777777" w:rsidTr="00815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135" w:type="dxa"/>
          </w:tcPr>
          <w:p w14:paraId="618EACCF" w14:textId="77777777" w:rsidR="007E297F" w:rsidRDefault="007E297F" w:rsidP="007A1F0B">
            <w:pPr>
              <w:pStyle w:val="Tabletext"/>
            </w:pPr>
            <w:r w:rsidRPr="00761BD5">
              <w:t>This document</w:t>
            </w:r>
          </w:p>
        </w:tc>
        <w:tc>
          <w:tcPr>
            <w:tcW w:w="2751" w:type="dxa"/>
          </w:tcPr>
          <w:p w14:paraId="39887C4F" w14:textId="77777777" w:rsidR="007E297F" w:rsidRDefault="00774838" w:rsidP="007A1F0B">
            <w:pPr>
              <w:pStyle w:val="Tabletext"/>
            </w:pPr>
            <w:r>
              <w:t>-</w:t>
            </w:r>
          </w:p>
        </w:tc>
        <w:tc>
          <w:tcPr>
            <w:tcW w:w="2751" w:type="dxa"/>
          </w:tcPr>
          <w:p w14:paraId="4415A6E2" w14:textId="77777777" w:rsidR="007E297F" w:rsidRDefault="00774838" w:rsidP="007A1F0B">
            <w:pPr>
              <w:pStyle w:val="Tabletext"/>
            </w:pPr>
            <w:r>
              <w:t>-</w:t>
            </w:r>
          </w:p>
        </w:tc>
        <w:sdt>
          <w:sdtPr>
            <w:alias w:val="Updated?"/>
            <w:tag w:val="Select Yes or No"/>
            <w:id w:val="-655455441"/>
            <w:placeholder>
              <w:docPart w:val="26053A9FED8F4DCFA6FC6A8F3C66C493"/>
            </w:placeholder>
            <w:dropDownList>
              <w:listItem w:displayText="Please select" w:value="Please select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099" w:type="dxa"/>
              </w:tcPr>
              <w:p w14:paraId="0DB0112F" w14:textId="77777777" w:rsidR="007E297F" w:rsidRDefault="00056426" w:rsidP="007A1F0B">
                <w:pPr>
                  <w:pStyle w:val="Tabletext"/>
                </w:pPr>
                <w:r>
                  <w:t>Yes</w:t>
                </w:r>
              </w:p>
            </w:tc>
          </w:sdtContent>
        </w:sdt>
      </w:tr>
      <w:tr w:rsidR="00AE3EB7" w14:paraId="473503F3" w14:textId="77777777" w:rsidTr="008156D9">
        <w:tc>
          <w:tcPr>
            <w:tcW w:w="2135" w:type="dxa"/>
          </w:tcPr>
          <w:sdt>
            <w:sdtPr>
              <w:id w:val="-144443092"/>
              <w:placeholder>
                <w:docPart w:val="270B119D779B46C3A63E31FA08858AC5"/>
              </w:placeholder>
            </w:sdtPr>
            <w:sdtEndPr/>
            <w:sdtContent>
              <w:p w14:paraId="4A7D2FB2" w14:textId="77777777" w:rsidR="00AE3EB7" w:rsidRDefault="0051051E" w:rsidP="007A1F0B">
                <w:pPr>
                  <w:pStyle w:val="Tabletext"/>
                </w:pPr>
                <w:r>
                  <w:t>Installer</w:t>
                </w:r>
              </w:p>
            </w:sdtContent>
          </w:sdt>
        </w:tc>
        <w:tc>
          <w:tcPr>
            <w:tcW w:w="2751" w:type="dxa"/>
          </w:tcPr>
          <w:p w14:paraId="3F9B9FB9" w14:textId="09FCCE2B" w:rsidR="00AE3EB7" w:rsidRDefault="0051051E" w:rsidP="007A1F0B">
            <w:pPr>
              <w:pStyle w:val="Tabletext"/>
            </w:pPr>
            <w:r w:rsidRPr="0051051E">
              <w:t xml:space="preserve">HMS </w:t>
            </w:r>
            <w:proofErr w:type="spellStart"/>
            <w:r w:rsidRPr="0051051E">
              <w:t>IPconfig</w:t>
            </w:r>
            <w:proofErr w:type="spellEnd"/>
            <w:r w:rsidRPr="0051051E">
              <w:t xml:space="preserve"> Setup 4.</w:t>
            </w:r>
            <w:r w:rsidR="005356CF">
              <w:t>1</w:t>
            </w:r>
            <w:r w:rsidRPr="0051051E">
              <w:t>.</w:t>
            </w:r>
            <w:r w:rsidR="005356CF">
              <w:t>0</w:t>
            </w:r>
            <w:r w:rsidRPr="0051051E">
              <w:t>.0.exe</w:t>
            </w:r>
          </w:p>
        </w:tc>
        <w:tc>
          <w:tcPr>
            <w:tcW w:w="2751" w:type="dxa"/>
          </w:tcPr>
          <w:p w14:paraId="504B50CD" w14:textId="54912332" w:rsidR="00AE3EB7" w:rsidRDefault="007273CF" w:rsidP="009E2144">
            <w:pPr>
              <w:pStyle w:val="Tabletext"/>
            </w:pPr>
            <w:sdt>
              <w:sdtPr>
                <w:id w:val="-155227223"/>
                <w:placeholder>
                  <w:docPart w:val="29FC7FA720964E9CBBB7B3051E25FACD"/>
                </w:placeholder>
              </w:sdtPr>
              <w:sdtEndPr/>
              <w:sdtContent>
                <w:r w:rsidR="00FF20A4" w:rsidRPr="00FF20A4">
                  <w:t>7094-main-</w:t>
                </w:r>
                <w:r w:rsidR="0051051E">
                  <w:t>Installer</w:t>
                </w:r>
                <w:r w:rsidR="00FF20A4" w:rsidRPr="00FF20A4">
                  <w:t>_4.</w:t>
                </w:r>
                <w:r w:rsidR="005356CF">
                  <w:t>1</w:t>
                </w:r>
                <w:r w:rsidR="00FF20A4" w:rsidRPr="00FF20A4">
                  <w:t>.</w:t>
                </w:r>
                <w:r w:rsidR="005356CF">
                  <w:t>0</w:t>
                </w:r>
                <w:r w:rsidR="00FF20A4" w:rsidRPr="00FF20A4">
                  <w:t>.</w:t>
                </w:r>
                <w:r>
                  <w:t>1</w:t>
                </w:r>
                <w:bookmarkStart w:id="0" w:name="_GoBack"/>
                <w:bookmarkEnd w:id="0"/>
              </w:sdtContent>
            </w:sdt>
          </w:p>
        </w:tc>
        <w:sdt>
          <w:sdtPr>
            <w:alias w:val="Updated?"/>
            <w:tag w:val="Select Yes or No"/>
            <w:id w:val="-1629773640"/>
            <w:placeholder>
              <w:docPart w:val="2CCB88B57E274853AE8759FDDD4C1D6D"/>
            </w:placeholder>
            <w:dropDownList>
              <w:listItem w:displayText="Please select" w:value="Please select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099" w:type="dxa"/>
              </w:tcPr>
              <w:p w14:paraId="7467A515" w14:textId="77777777" w:rsidR="00AE3EB7" w:rsidRDefault="00AE3EB7" w:rsidP="007A1F0B">
                <w:pPr>
                  <w:pStyle w:val="Tabletext"/>
                </w:pPr>
                <w:r>
                  <w:t>Yes</w:t>
                </w:r>
              </w:p>
            </w:tc>
          </w:sdtContent>
        </w:sdt>
      </w:tr>
    </w:tbl>
    <w:p w14:paraId="57E55BB7" w14:textId="77777777" w:rsidR="00EC4FA5" w:rsidRDefault="00EC4FA5" w:rsidP="00EC4FA5">
      <w:pPr>
        <w:pStyle w:val="Section2"/>
      </w:pPr>
      <w:r>
        <w:t>Package history:</w:t>
      </w:r>
    </w:p>
    <w:tbl>
      <w:tblPr>
        <w:tblStyle w:val="HMSTable"/>
        <w:tblW w:w="9776" w:type="dxa"/>
        <w:tblLook w:val="04A0" w:firstRow="1" w:lastRow="0" w:firstColumn="1" w:lastColumn="0" w:noHBand="0" w:noVBand="1"/>
      </w:tblPr>
      <w:tblGrid>
        <w:gridCol w:w="2432"/>
        <w:gridCol w:w="7344"/>
      </w:tblGrid>
      <w:tr w:rsidR="00EC4FA5" w14:paraId="58F3F4CF" w14:textId="77777777" w:rsidTr="00FB4C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32" w:type="dxa"/>
          </w:tcPr>
          <w:p w14:paraId="14FC5E8A" w14:textId="77777777" w:rsidR="00EC4FA5" w:rsidRDefault="00EC4FA5" w:rsidP="00FB4C65">
            <w:pPr>
              <w:pStyle w:val="Tabletext"/>
            </w:pPr>
            <w:r>
              <w:t>Release</w:t>
            </w:r>
          </w:p>
        </w:tc>
        <w:tc>
          <w:tcPr>
            <w:tcW w:w="7344" w:type="dxa"/>
          </w:tcPr>
          <w:p w14:paraId="30C38C8E" w14:textId="77777777" w:rsidR="00EC4FA5" w:rsidRDefault="00EC4FA5" w:rsidP="00FB4C65">
            <w:pPr>
              <w:pStyle w:val="Tabletext"/>
            </w:pPr>
            <w:r>
              <w:t>Update</w:t>
            </w:r>
          </w:p>
        </w:tc>
      </w:tr>
      <w:tr w:rsidR="00EC4FA5" w:rsidRPr="00D17DA3" w14:paraId="327D4F69" w14:textId="77777777" w:rsidTr="00FB4C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32" w:type="dxa"/>
          </w:tcPr>
          <w:p w14:paraId="22037F25" w14:textId="77777777" w:rsidR="00EC4FA5" w:rsidRDefault="00EC4FA5" w:rsidP="00FB4C65">
            <w:pPr>
              <w:pStyle w:val="Tabletext"/>
            </w:pPr>
            <w:r>
              <w:t>First release</w:t>
            </w:r>
          </w:p>
        </w:tc>
        <w:tc>
          <w:tcPr>
            <w:tcW w:w="7344" w:type="dxa"/>
          </w:tcPr>
          <w:p w14:paraId="7B316F07" w14:textId="77777777" w:rsidR="00EC4FA5" w:rsidRDefault="00EC4FA5" w:rsidP="00FB4C65">
            <w:pPr>
              <w:pStyle w:val="Tabletext"/>
            </w:pPr>
            <w:r>
              <w:t>–</w:t>
            </w:r>
          </w:p>
        </w:tc>
      </w:tr>
    </w:tbl>
    <w:p w14:paraId="0C5C5054" w14:textId="77777777" w:rsidR="000C036C" w:rsidRDefault="000C036C" w:rsidP="00EC4FA5">
      <w:pPr>
        <w:pStyle w:val="Section2"/>
        <w:pageBreakBefore/>
      </w:pPr>
      <w:r>
        <w:lastRenderedPageBreak/>
        <w:t>Reason for release:</w:t>
      </w:r>
    </w:p>
    <w:sdt>
      <w:sdtPr>
        <w:id w:val="-934130678"/>
        <w:placeholder>
          <w:docPart w:val="46E5D5B7BB33403EB82C63E8A056CB20"/>
        </w:placeholder>
      </w:sdtPr>
      <w:sdtEndPr/>
      <w:sdtContent>
        <w:sdt>
          <w:sdtPr>
            <w:id w:val="-1883546279"/>
            <w:placeholder>
              <w:docPart w:val="1D39231DA7BC4ACB8F690E0660E70AC1"/>
            </w:placeholder>
          </w:sdtPr>
          <w:sdtEndPr/>
          <w:sdtContent>
            <w:p w14:paraId="4C82708B" w14:textId="6E9B412F" w:rsidR="00DA6BEB" w:rsidRPr="00C46817" w:rsidRDefault="005356CF" w:rsidP="00C46817">
              <w:pPr>
                <w:pStyle w:val="Tabletext"/>
                <w:numPr>
                  <w:ilvl w:val="0"/>
                  <w:numId w:val="38"/>
                </w:numPr>
                <w:rPr>
                  <w:rFonts w:ascii="Calibri" w:hAnsi="Calibri"/>
                  <w:sz w:val="22"/>
                </w:rPr>
              </w:pPr>
              <w:r>
                <w:t>Various minor updates to the application</w:t>
              </w:r>
              <w:r w:rsidR="00C46817">
                <w:t>.</w:t>
              </w:r>
              <w:r>
                <w:t xml:space="preserve"> Installer can now handle the installation also when </w:t>
              </w:r>
              <w:proofErr w:type="spellStart"/>
              <w:r>
                <w:t>Npcap</w:t>
              </w:r>
              <w:proofErr w:type="spellEnd"/>
              <w:r>
                <w:t xml:space="preserve"> is already installed (in </w:t>
              </w:r>
              <w:proofErr w:type="spellStart"/>
              <w:r>
                <w:t>WinPcap</w:t>
              </w:r>
              <w:proofErr w:type="spellEnd"/>
              <w:r>
                <w:t xml:space="preserve"> compatible mode).</w:t>
              </w:r>
            </w:p>
          </w:sdtContent>
        </w:sdt>
      </w:sdtContent>
    </w:sdt>
    <w:p w14:paraId="43247005" w14:textId="77777777" w:rsidR="00DA3910" w:rsidRPr="00DA3910" w:rsidRDefault="00DA3910" w:rsidP="00DA3910">
      <w:pPr>
        <w:pStyle w:val="Section3"/>
      </w:pPr>
      <w:r>
        <w:t>Affected functionality</w:t>
      </w:r>
    </w:p>
    <w:tbl>
      <w:tblPr>
        <w:tblStyle w:val="HMSTable"/>
        <w:tblW w:w="9750" w:type="dxa"/>
        <w:tblLook w:val="04A0" w:firstRow="1" w:lastRow="0" w:firstColumn="1" w:lastColumn="0" w:noHBand="0" w:noVBand="1"/>
      </w:tblPr>
      <w:tblGrid>
        <w:gridCol w:w="2432"/>
        <w:gridCol w:w="3659"/>
        <w:gridCol w:w="3659"/>
      </w:tblGrid>
      <w:tr w:rsidR="00F4797C" w14:paraId="350077FE" w14:textId="77777777" w:rsidTr="00F479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32" w:type="dxa"/>
          </w:tcPr>
          <w:p w14:paraId="67EA3C64" w14:textId="77777777" w:rsidR="00F4797C" w:rsidRDefault="00F4797C" w:rsidP="00F4797C">
            <w:pPr>
              <w:pStyle w:val="Tabletext"/>
            </w:pPr>
          </w:p>
        </w:tc>
        <w:tc>
          <w:tcPr>
            <w:tcW w:w="3659" w:type="dxa"/>
          </w:tcPr>
          <w:p w14:paraId="201BBA99" w14:textId="77777777" w:rsidR="00F4797C" w:rsidRDefault="00F4797C" w:rsidP="00F4797C">
            <w:pPr>
              <w:pStyle w:val="Tabletext"/>
            </w:pPr>
          </w:p>
        </w:tc>
        <w:tc>
          <w:tcPr>
            <w:tcW w:w="3659" w:type="dxa"/>
          </w:tcPr>
          <w:p w14:paraId="62D23322" w14:textId="77777777" w:rsidR="00F4797C" w:rsidRDefault="00D3286E" w:rsidP="00F4797C">
            <w:pPr>
              <w:pStyle w:val="Tabletext"/>
            </w:pPr>
            <w:r>
              <w:t>Description</w:t>
            </w:r>
          </w:p>
        </w:tc>
      </w:tr>
      <w:tr w:rsidR="00F4797C" w:rsidRPr="005356CF" w14:paraId="58A11E36" w14:textId="77777777" w:rsidTr="00F479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32" w:type="dxa"/>
          </w:tcPr>
          <w:p w14:paraId="6E08208A" w14:textId="77777777" w:rsidR="00F4797C" w:rsidRDefault="00F4797C" w:rsidP="00F4797C">
            <w:pPr>
              <w:pStyle w:val="Tabletext"/>
            </w:pPr>
            <w:r>
              <w:t>Affected functionality</w:t>
            </w:r>
          </w:p>
        </w:tc>
        <w:tc>
          <w:tcPr>
            <w:tcW w:w="3659" w:type="dxa"/>
          </w:tcPr>
          <w:p w14:paraId="48D54318" w14:textId="77777777" w:rsidR="00F4797C" w:rsidRDefault="007273CF" w:rsidP="00F4797C">
            <w:pPr>
              <w:pStyle w:val="Tabletext"/>
            </w:pPr>
            <w:sdt>
              <w:sdtPr>
                <w:id w:val="-116469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4ED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4797C">
              <w:t xml:space="preserve"> Network conformity</w:t>
            </w:r>
          </w:p>
          <w:p w14:paraId="387BDE63" w14:textId="77777777" w:rsidR="00F4797C" w:rsidRDefault="007273CF" w:rsidP="00F4797C">
            <w:pPr>
              <w:pStyle w:val="Tabletext"/>
            </w:pPr>
            <w:sdt>
              <w:sdtPr>
                <w:id w:val="-9911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81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4797C">
              <w:t xml:space="preserve"> Application interface</w:t>
            </w:r>
          </w:p>
          <w:p w14:paraId="030F60AC" w14:textId="77777777" w:rsidR="00F4797C" w:rsidRDefault="007273CF" w:rsidP="00F4797C">
            <w:pPr>
              <w:pStyle w:val="Tabletext"/>
            </w:pPr>
            <w:sdt>
              <w:sdtPr>
                <w:id w:val="69790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81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4797C">
              <w:t xml:space="preserve"> Network interface</w:t>
            </w:r>
          </w:p>
          <w:p w14:paraId="7FFC5EC0" w14:textId="77777777" w:rsidR="00300CC2" w:rsidRDefault="007273CF" w:rsidP="00300CC2">
            <w:pPr>
              <w:pStyle w:val="Tabletext"/>
            </w:pPr>
            <w:sdt>
              <w:sdtPr>
                <w:id w:val="175081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9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4797C">
              <w:t xml:space="preserve"> IT-functionality</w:t>
            </w:r>
            <w:r w:rsidR="00300CC2">
              <w:t xml:space="preserve"> </w:t>
            </w:r>
          </w:p>
          <w:p w14:paraId="0FCBFBC5" w14:textId="77777777" w:rsidR="00300CC2" w:rsidRDefault="007273CF" w:rsidP="00300CC2">
            <w:pPr>
              <w:pStyle w:val="Tabletext"/>
            </w:pPr>
            <w:sdt>
              <w:sdtPr>
                <w:id w:val="-338932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0C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00CC2">
              <w:t xml:space="preserve"> </w:t>
            </w:r>
            <w:r w:rsidR="00F07792">
              <w:t>S</w:t>
            </w:r>
            <w:r w:rsidR="00300CC2">
              <w:t>ecurity</w:t>
            </w:r>
          </w:p>
          <w:p w14:paraId="1F865D1B" w14:textId="77777777" w:rsidR="00D17DA3" w:rsidRDefault="007273CF" w:rsidP="00F4797C">
            <w:pPr>
              <w:pStyle w:val="Tabletext"/>
            </w:pPr>
            <w:sdt>
              <w:sdtPr>
                <w:id w:val="-237332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677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3286E">
              <w:t xml:space="preserve"> Stability</w:t>
            </w:r>
          </w:p>
          <w:p w14:paraId="00AE928E" w14:textId="77777777" w:rsidR="00F4797C" w:rsidRDefault="007273CF" w:rsidP="00F4797C">
            <w:pPr>
              <w:pStyle w:val="Tabletext"/>
            </w:pPr>
            <w:sdt>
              <w:sdtPr>
                <w:id w:val="5823400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81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F4797C">
              <w:t xml:space="preserve"> Other</w:t>
            </w:r>
          </w:p>
        </w:tc>
        <w:tc>
          <w:tcPr>
            <w:tcW w:w="3659" w:type="dxa"/>
          </w:tcPr>
          <w:sdt>
            <w:sdtPr>
              <w:id w:val="469647300"/>
              <w:placeholder>
                <w:docPart w:val="94F10B663A924D6A8D38D36DB7E5ACCF"/>
              </w:placeholder>
            </w:sdtPr>
            <w:sdtEndPr/>
            <w:sdtContent>
              <w:sdt>
                <w:sdtPr>
                  <w:id w:val="1901318301"/>
                  <w:placeholder>
                    <w:docPart w:val="DD57BB69E49545F6A5A87F2B4B65C9A2"/>
                  </w:placeholder>
                </w:sdtPr>
                <w:sdtEndPr/>
                <w:sdtContent>
                  <w:p w14:paraId="4438F879" w14:textId="6160180D" w:rsidR="00C51969" w:rsidRPr="00C46817" w:rsidRDefault="005356CF" w:rsidP="00C51969">
                    <w:pPr>
                      <w:pStyle w:val="Tabletext"/>
                      <w:rPr>
                        <w:rFonts w:ascii="Calibri" w:hAnsi="Calibri"/>
                        <w:sz w:val="22"/>
                      </w:rPr>
                    </w:pPr>
                    <w:r>
                      <w:t>-</w:t>
                    </w:r>
                  </w:p>
                </w:sdtContent>
              </w:sdt>
            </w:sdtContent>
          </w:sdt>
        </w:tc>
      </w:tr>
    </w:tbl>
    <w:p w14:paraId="3810E445" w14:textId="77777777" w:rsidR="00DA3910" w:rsidRDefault="00DA3910" w:rsidP="00DA3910">
      <w:pPr>
        <w:pStyle w:val="Section3"/>
      </w:pPr>
      <w:r>
        <w:t>Field update recommendation</w:t>
      </w:r>
    </w:p>
    <w:tbl>
      <w:tblPr>
        <w:tblStyle w:val="HMSTable"/>
        <w:tblW w:w="9750" w:type="dxa"/>
        <w:tblLook w:val="04A0" w:firstRow="1" w:lastRow="0" w:firstColumn="1" w:lastColumn="0" w:noHBand="0" w:noVBand="1"/>
      </w:tblPr>
      <w:tblGrid>
        <w:gridCol w:w="2432"/>
        <w:gridCol w:w="3659"/>
        <w:gridCol w:w="3659"/>
      </w:tblGrid>
      <w:tr w:rsidR="00DA3910" w14:paraId="3B542464" w14:textId="77777777" w:rsidTr="007B13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32" w:type="dxa"/>
          </w:tcPr>
          <w:p w14:paraId="7B11FF0F" w14:textId="77777777" w:rsidR="00DA3910" w:rsidRDefault="00DA3910" w:rsidP="007B1344">
            <w:pPr>
              <w:pStyle w:val="Tabletext"/>
            </w:pPr>
          </w:p>
        </w:tc>
        <w:tc>
          <w:tcPr>
            <w:tcW w:w="3659" w:type="dxa"/>
          </w:tcPr>
          <w:p w14:paraId="7C72D40A" w14:textId="77777777" w:rsidR="00DA3910" w:rsidRDefault="00DA3910" w:rsidP="007B1344">
            <w:pPr>
              <w:pStyle w:val="Tabletext"/>
            </w:pPr>
          </w:p>
        </w:tc>
        <w:tc>
          <w:tcPr>
            <w:tcW w:w="3659" w:type="dxa"/>
          </w:tcPr>
          <w:p w14:paraId="5C3D6B8F" w14:textId="77777777" w:rsidR="00DA3910" w:rsidRDefault="00DA3910" w:rsidP="007B1344">
            <w:pPr>
              <w:pStyle w:val="Tabletext"/>
            </w:pPr>
            <w:r>
              <w:t>Description</w:t>
            </w:r>
          </w:p>
        </w:tc>
      </w:tr>
      <w:tr w:rsidR="00DA3910" w:rsidRPr="007273CF" w14:paraId="12E8ED08" w14:textId="77777777" w:rsidTr="007B1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32" w:type="dxa"/>
          </w:tcPr>
          <w:p w14:paraId="2604E932" w14:textId="77777777" w:rsidR="00DA3910" w:rsidRDefault="00DA3910" w:rsidP="007B1344">
            <w:pPr>
              <w:pStyle w:val="Tabletext"/>
            </w:pPr>
            <w:r>
              <w:t>Field update recommendation</w:t>
            </w:r>
          </w:p>
        </w:tc>
        <w:tc>
          <w:tcPr>
            <w:tcW w:w="3659" w:type="dxa"/>
          </w:tcPr>
          <w:p w14:paraId="2572E6FA" w14:textId="77777777" w:rsidR="00DA3910" w:rsidRDefault="007273CF" w:rsidP="007B1344">
            <w:pPr>
              <w:pStyle w:val="Tabletext"/>
            </w:pPr>
            <w:sdt>
              <w:sdtPr>
                <w:id w:val="196445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391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A3910">
              <w:t xml:space="preserve"> Update required for conformance testing</w:t>
            </w:r>
          </w:p>
          <w:p w14:paraId="4413C70F" w14:textId="77777777" w:rsidR="00DA3910" w:rsidRDefault="007273CF" w:rsidP="007B1344">
            <w:pPr>
              <w:pStyle w:val="Tabletext"/>
            </w:pPr>
            <w:sdt>
              <w:sdtPr>
                <w:id w:val="-36404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391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A3910">
              <w:t xml:space="preserve"> Only devices in the field showing problems</w:t>
            </w:r>
          </w:p>
          <w:p w14:paraId="45C853CE" w14:textId="77777777" w:rsidR="00DA3910" w:rsidRDefault="007273CF" w:rsidP="007B1344">
            <w:pPr>
              <w:pStyle w:val="Tabletext"/>
            </w:pPr>
            <w:sdt>
              <w:sdtPr>
                <w:id w:val="-47467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391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A3910">
              <w:t xml:space="preserve"> All devices in the field</w:t>
            </w:r>
          </w:p>
        </w:tc>
        <w:tc>
          <w:tcPr>
            <w:tcW w:w="3659" w:type="dxa"/>
          </w:tcPr>
          <w:sdt>
            <w:sdtPr>
              <w:id w:val="881754729"/>
              <w:placeholder>
                <w:docPart w:val="42B0D51E528240E1AECC6A51C6968CAB"/>
              </w:placeholder>
            </w:sdtPr>
            <w:sdtEndPr/>
            <w:sdtContent>
              <w:p w14:paraId="3143D902" w14:textId="77777777" w:rsidR="00DA3910" w:rsidRDefault="00C067E1" w:rsidP="00C067E1">
                <w:pPr>
                  <w:pStyle w:val="Tabletext"/>
                </w:pPr>
                <w:r>
                  <w:t>Update is only required if support for Anybus Wireless products is needed.</w:t>
                </w:r>
              </w:p>
            </w:sdtContent>
          </w:sdt>
        </w:tc>
      </w:tr>
    </w:tbl>
    <w:p w14:paraId="0CDA1471" w14:textId="77777777" w:rsidR="00EC4FA5" w:rsidRDefault="00EC4FA5" w:rsidP="00761BD5">
      <w:pPr>
        <w:pStyle w:val="Section2"/>
      </w:pPr>
      <w:r>
        <w:t>Compatibility</w:t>
      </w:r>
      <w:r w:rsidR="00441466">
        <w:t>:</w:t>
      </w:r>
    </w:p>
    <w:p w14:paraId="254EDFEF" w14:textId="77777777" w:rsidR="00EC4FA5" w:rsidRDefault="00C067E1" w:rsidP="00EC4FA5">
      <w:pPr>
        <w:pStyle w:val="Section3"/>
      </w:pPr>
      <w:r>
        <w:t>Operating system</w:t>
      </w:r>
    </w:p>
    <w:p w14:paraId="5DF1A618" w14:textId="77777777" w:rsidR="00C067E1" w:rsidRDefault="00C067E1" w:rsidP="00C067E1">
      <w:pPr>
        <w:pStyle w:val="BodyText"/>
      </w:pPr>
      <w:r>
        <w:t>The minimum required operating system version is Microsoft Windows 7 SP1.</w:t>
      </w:r>
    </w:p>
    <w:p w14:paraId="1A7DD17F" w14:textId="77777777" w:rsidR="00C067E1" w:rsidRDefault="00C067E1" w:rsidP="00C067E1">
      <w:pPr>
        <w:pStyle w:val="Section3"/>
      </w:pPr>
      <w:r>
        <w:t>.NET Framework</w:t>
      </w:r>
    </w:p>
    <w:p w14:paraId="67DAA264" w14:textId="77777777" w:rsidR="00C067E1" w:rsidRPr="00C067E1" w:rsidRDefault="00C067E1" w:rsidP="00C067E1">
      <w:pPr>
        <w:pStyle w:val="BodyText"/>
      </w:pPr>
      <w:r>
        <w:t>The minimum required version of Microsoft .NET Framework is 4.6.</w:t>
      </w:r>
    </w:p>
    <w:p w14:paraId="4994CB71" w14:textId="77777777" w:rsidR="000C036C" w:rsidRDefault="000C036C" w:rsidP="009A5227">
      <w:pPr>
        <w:pStyle w:val="Section2"/>
      </w:pPr>
      <w:r>
        <w:t>How to upgrade from previous versions:</w:t>
      </w:r>
    </w:p>
    <w:p w14:paraId="6C4D8437" w14:textId="77777777" w:rsidR="00C067E1" w:rsidRPr="00C067E1" w:rsidRDefault="0051051E" w:rsidP="00C067E1">
      <w:pPr>
        <w:pStyle w:val="BodyText"/>
      </w:pPr>
      <w:r>
        <w:t>Run the setup program. When the installer detects that a previous version already is installed, choose to uninstall the previous version.</w:t>
      </w:r>
    </w:p>
    <w:p w14:paraId="74D62DD6" w14:textId="77777777" w:rsidR="000C036C" w:rsidRDefault="000C036C" w:rsidP="00761BD5">
      <w:pPr>
        <w:pStyle w:val="Section2"/>
      </w:pPr>
      <w:r w:rsidRPr="00667966">
        <w:t>Known limitations:</w:t>
      </w:r>
    </w:p>
    <w:p w14:paraId="57A94E52" w14:textId="3BAF0EF0" w:rsidR="00FD128C" w:rsidRPr="00FD128C" w:rsidRDefault="005356CF" w:rsidP="00FD128C">
      <w:pPr>
        <w:pStyle w:val="BodyText"/>
      </w:pPr>
      <w:r>
        <w:t>-</w:t>
      </w:r>
    </w:p>
    <w:p w14:paraId="2619E7BB" w14:textId="77777777" w:rsidR="005356CF" w:rsidRDefault="000C036C" w:rsidP="00C46817">
      <w:pPr>
        <w:pStyle w:val="Section2"/>
      </w:pPr>
      <w:r w:rsidRPr="00667966">
        <w:br w:type="page"/>
      </w:r>
    </w:p>
    <w:p w14:paraId="4ADBBC63" w14:textId="77777777" w:rsidR="005356CF" w:rsidRPr="001B67A3" w:rsidRDefault="005356CF" w:rsidP="005356CF">
      <w:pPr>
        <w:pStyle w:val="Section2"/>
      </w:pPr>
      <w:r>
        <w:lastRenderedPageBreak/>
        <w:t xml:space="preserve">Updated in version </w:t>
      </w:r>
      <w:sdt>
        <w:sdtPr>
          <w:id w:val="703991790"/>
          <w:placeholder>
            <w:docPart w:val="4961915BD0484F799840F0E6775E9953"/>
          </w:placeholder>
        </w:sdtPr>
        <w:sdtEndPr/>
        <w:sdtContent>
          <w:r>
            <w:t>4.1.0.0</w:t>
          </w:r>
        </w:sdtContent>
      </w:sdt>
      <w:r>
        <w:t>:</w:t>
      </w:r>
    </w:p>
    <w:tbl>
      <w:tblPr>
        <w:tblStyle w:val="HMSTable"/>
        <w:tblW w:w="10198" w:type="dxa"/>
        <w:tblLook w:val="04A0" w:firstRow="1" w:lastRow="0" w:firstColumn="1" w:lastColumn="0" w:noHBand="0" w:noVBand="1"/>
      </w:tblPr>
      <w:tblGrid>
        <w:gridCol w:w="1944"/>
        <w:gridCol w:w="1166"/>
        <w:gridCol w:w="5922"/>
        <w:gridCol w:w="1166"/>
      </w:tblGrid>
      <w:tr w:rsidR="005356CF" w14:paraId="4DE8522A" w14:textId="77777777" w:rsidTr="002B72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44" w:type="dxa"/>
          </w:tcPr>
          <w:p w14:paraId="6AD6F86E" w14:textId="77777777" w:rsidR="005356CF" w:rsidRDefault="005356CF" w:rsidP="002B72CC">
            <w:pPr>
              <w:pStyle w:val="Tabletext"/>
            </w:pPr>
            <w:r>
              <w:t>Title</w:t>
            </w:r>
          </w:p>
        </w:tc>
        <w:tc>
          <w:tcPr>
            <w:tcW w:w="1166" w:type="dxa"/>
          </w:tcPr>
          <w:p w14:paraId="54058554" w14:textId="77777777" w:rsidR="005356CF" w:rsidRDefault="005356CF" w:rsidP="002B72CC">
            <w:pPr>
              <w:pStyle w:val="Tabletext"/>
            </w:pPr>
            <w:r>
              <w:t>Category</w:t>
            </w:r>
          </w:p>
        </w:tc>
        <w:tc>
          <w:tcPr>
            <w:tcW w:w="5922" w:type="dxa"/>
          </w:tcPr>
          <w:p w14:paraId="72D8BA9C" w14:textId="77777777" w:rsidR="005356CF" w:rsidRDefault="005356CF" w:rsidP="002B72CC">
            <w:pPr>
              <w:pStyle w:val="Tabletext"/>
            </w:pPr>
            <w:r>
              <w:t>Description</w:t>
            </w:r>
          </w:p>
        </w:tc>
        <w:tc>
          <w:tcPr>
            <w:tcW w:w="1166" w:type="dxa"/>
          </w:tcPr>
          <w:p w14:paraId="7F7BDD5E" w14:textId="77777777" w:rsidR="005356CF" w:rsidRDefault="005356CF" w:rsidP="002B72CC">
            <w:pPr>
              <w:pStyle w:val="Tabletext"/>
            </w:pPr>
            <w:r>
              <w:t>Issue(s)</w:t>
            </w:r>
          </w:p>
        </w:tc>
      </w:tr>
      <w:tr w:rsidR="005356CF" w:rsidRPr="006A31E3" w14:paraId="0D012B2A" w14:textId="77777777" w:rsidTr="002B72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44" w:type="dxa"/>
          </w:tcPr>
          <w:sdt>
            <w:sdtPr>
              <w:id w:val="1606775397"/>
              <w:placeholder>
                <w:docPart w:val="1D3C81A4EBE54BCAAA39C7339CBC3607"/>
              </w:placeholder>
            </w:sdtPr>
            <w:sdtEndPr/>
            <w:sdtContent>
              <w:p w14:paraId="64A4E834" w14:textId="77777777" w:rsidR="005356CF" w:rsidRPr="00F4797C" w:rsidRDefault="005356CF" w:rsidP="002B72CC">
                <w:pPr>
                  <w:pStyle w:val="Tabletext"/>
                </w:pPr>
                <w:r>
                  <w:t>Rather long start-up time</w:t>
                </w:r>
              </w:p>
            </w:sdtContent>
          </w:sdt>
        </w:tc>
        <w:sdt>
          <w:sdtPr>
            <w:id w:val="-117531151"/>
            <w:placeholder>
              <w:docPart w:val="E1009DAFF9F3427F87EE98F32B19A2B2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6" w:type="dxa"/>
              </w:tcPr>
              <w:p w14:paraId="256CEFA7" w14:textId="77777777" w:rsidR="005356CF" w:rsidRPr="00073EA0" w:rsidRDefault="005356CF" w:rsidP="002B72CC">
                <w:pPr>
                  <w:pStyle w:val="Tabletext"/>
                </w:pPr>
                <w:r>
                  <w:t>Improved functionality</w:t>
                </w:r>
              </w:p>
            </w:tc>
          </w:sdtContent>
        </w:sdt>
        <w:tc>
          <w:tcPr>
            <w:tcW w:w="5922" w:type="dxa"/>
          </w:tcPr>
          <w:sdt>
            <w:sdtPr>
              <w:id w:val="-2141557691"/>
              <w:placeholder>
                <w:docPart w:val="1927DCF8CC4A4BEF9F7954CA0E94066A"/>
              </w:placeholder>
            </w:sdtPr>
            <w:sdtEndPr/>
            <w:sdtContent>
              <w:sdt>
                <w:sdtPr>
                  <w:id w:val="-425261215"/>
                  <w:placeholder>
                    <w:docPart w:val="6C891EEE6F4644DFBE560AABE40CA5CA"/>
                  </w:placeholder>
                </w:sdtPr>
                <w:sdtEndPr/>
                <w:sdtContent>
                  <w:p w14:paraId="5F32AE8F" w14:textId="77777777" w:rsidR="005356CF" w:rsidRPr="00073EA0" w:rsidRDefault="005356CF" w:rsidP="002B72CC">
                    <w:pPr>
                      <w:pStyle w:val="Tabletext"/>
                    </w:pPr>
                    <w:r>
                      <w:t>Added a splash screen during loading of the program to indicate that there is something going on</w:t>
                    </w:r>
                    <w:r w:rsidRPr="00C23D15">
                      <w:t>.</w:t>
                    </w:r>
                  </w:p>
                </w:sdtContent>
              </w:sdt>
            </w:sdtContent>
          </w:sdt>
        </w:tc>
        <w:tc>
          <w:tcPr>
            <w:tcW w:w="1166" w:type="dxa"/>
          </w:tcPr>
          <w:p w14:paraId="365F9C6F" w14:textId="77777777" w:rsidR="005356CF" w:rsidRDefault="005356CF" w:rsidP="002B72CC">
            <w:pPr>
              <w:pStyle w:val="Tabletext"/>
            </w:pPr>
            <w:r>
              <w:t>A7094-230.</w:t>
            </w:r>
          </w:p>
        </w:tc>
      </w:tr>
      <w:tr w:rsidR="005356CF" w:rsidRPr="007111B6" w14:paraId="092B3C5D" w14:textId="77777777" w:rsidTr="002B72CC">
        <w:tc>
          <w:tcPr>
            <w:tcW w:w="1944" w:type="dxa"/>
          </w:tcPr>
          <w:sdt>
            <w:sdtPr>
              <w:id w:val="1621189207"/>
              <w:placeholder>
                <w:docPart w:val="D4EA5A8AD2C440EF92C0B49C22E68209"/>
              </w:placeholder>
            </w:sdtPr>
            <w:sdtEndPr/>
            <w:sdtContent>
              <w:p w14:paraId="00E19FC3" w14:textId="77777777" w:rsidR="005356CF" w:rsidRPr="00F4797C" w:rsidRDefault="005356CF" w:rsidP="002B72CC">
                <w:pPr>
                  <w:pStyle w:val="Tabletext"/>
                </w:pPr>
                <w:r>
                  <w:t>Crash on apply if DNS servers not entered</w:t>
                </w:r>
              </w:p>
            </w:sdtContent>
          </w:sdt>
        </w:tc>
        <w:sdt>
          <w:sdtPr>
            <w:id w:val="-201023628"/>
            <w:placeholder>
              <w:docPart w:val="3985B691C56F4111A24DF91F85A32065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6" w:type="dxa"/>
              </w:tcPr>
              <w:p w14:paraId="6ABAA37A" w14:textId="77777777" w:rsidR="005356CF" w:rsidRPr="00073EA0" w:rsidRDefault="005356CF" w:rsidP="002B72CC">
                <w:pPr>
                  <w:pStyle w:val="Tabletext"/>
                </w:pPr>
                <w:r>
                  <w:t>Bug fix</w:t>
                </w:r>
              </w:p>
            </w:tc>
          </w:sdtContent>
        </w:sdt>
        <w:tc>
          <w:tcPr>
            <w:tcW w:w="5922" w:type="dxa"/>
          </w:tcPr>
          <w:sdt>
            <w:sdtPr>
              <w:id w:val="-2009819215"/>
              <w:placeholder>
                <w:docPart w:val="FAC71664E5434DFD851F55F290B837D1"/>
              </w:placeholder>
            </w:sdtPr>
            <w:sdtEndPr/>
            <w:sdtContent>
              <w:p w14:paraId="151E5C89" w14:textId="77777777" w:rsidR="005356CF" w:rsidRPr="00073EA0" w:rsidRDefault="005356CF" w:rsidP="002B72CC">
                <w:pPr>
                  <w:pStyle w:val="Tabletext"/>
                </w:pPr>
                <w:r>
                  <w:t>Changed so that if the DNS servers are not set the fields will not be used.</w:t>
                </w:r>
              </w:p>
            </w:sdtContent>
          </w:sdt>
        </w:tc>
        <w:tc>
          <w:tcPr>
            <w:tcW w:w="1166" w:type="dxa"/>
          </w:tcPr>
          <w:sdt>
            <w:sdtPr>
              <w:id w:val="-1163768586"/>
              <w:placeholder>
                <w:docPart w:val="E162AD93A55A4BDD9DF20FDF5365EC6C"/>
              </w:placeholder>
            </w:sdtPr>
            <w:sdtEndPr/>
            <w:sdtContent>
              <w:p w14:paraId="48D0B136" w14:textId="77777777" w:rsidR="005356CF" w:rsidRDefault="005356CF" w:rsidP="002B72CC">
                <w:pPr>
                  <w:pStyle w:val="Tabletext"/>
                </w:pPr>
                <w:r>
                  <w:t>A7094-278</w:t>
                </w:r>
              </w:p>
            </w:sdtContent>
          </w:sdt>
        </w:tc>
      </w:tr>
      <w:tr w:rsidR="005356CF" w:rsidRPr="007F7937" w14:paraId="6673A1AA" w14:textId="77777777" w:rsidTr="002B72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44" w:type="dxa"/>
          </w:tcPr>
          <w:sdt>
            <w:sdtPr>
              <w:id w:val="115264297"/>
              <w:placeholder>
                <w:docPart w:val="94E2F0C39FB3468A84A290BE5578E419"/>
              </w:placeholder>
            </w:sdtPr>
            <w:sdtEndPr/>
            <w:sdtContent>
              <w:sdt>
                <w:sdtPr>
                  <w:id w:val="1282145804"/>
                  <w:placeholder>
                    <w:docPart w:val="BB749EB417FC4A69A95862B29D074B9A"/>
                  </w:placeholder>
                </w:sdtPr>
                <w:sdtEndPr/>
                <w:sdtContent>
                  <w:p w14:paraId="5AB763CC" w14:textId="77777777" w:rsidR="005356CF" w:rsidRPr="007F7937" w:rsidRDefault="005356CF" w:rsidP="002B72CC">
                    <w:pPr>
                      <w:pStyle w:val="Tabletext"/>
                      <w:rPr>
                        <w:rFonts w:ascii="Calibri" w:hAnsi="Calibri"/>
                        <w:sz w:val="22"/>
                      </w:rPr>
                    </w:pPr>
                    <w:r>
                      <w:t>Allow only one program instance</w:t>
                    </w:r>
                  </w:p>
                </w:sdtContent>
              </w:sdt>
              <w:p w14:paraId="487C62CC" w14:textId="77777777" w:rsidR="005356CF" w:rsidRPr="00F4797C" w:rsidRDefault="007273CF" w:rsidP="002B72CC">
                <w:pPr>
                  <w:pStyle w:val="Tabletext"/>
                </w:pPr>
              </w:p>
            </w:sdtContent>
          </w:sdt>
        </w:tc>
        <w:sdt>
          <w:sdtPr>
            <w:id w:val="1859379041"/>
            <w:placeholder>
              <w:docPart w:val="8E945A30115F42BF817C041F88F3A151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6" w:type="dxa"/>
              </w:tcPr>
              <w:p w14:paraId="66E71635" w14:textId="77777777" w:rsidR="005356CF" w:rsidRPr="00073EA0" w:rsidRDefault="005356CF" w:rsidP="002B72CC">
                <w:pPr>
                  <w:pStyle w:val="Tabletext"/>
                </w:pPr>
                <w:r>
                  <w:t>Bug fix</w:t>
                </w:r>
              </w:p>
            </w:tc>
          </w:sdtContent>
        </w:sdt>
        <w:tc>
          <w:tcPr>
            <w:tcW w:w="5922" w:type="dxa"/>
          </w:tcPr>
          <w:sdt>
            <w:sdtPr>
              <w:id w:val="-199009491"/>
              <w:placeholder>
                <w:docPart w:val="D323A3B7BA074F9E9CEE8F3BC65D7613"/>
              </w:placeholder>
            </w:sdtPr>
            <w:sdtEndPr/>
            <w:sdtContent>
              <w:sdt>
                <w:sdtPr>
                  <w:id w:val="381671738"/>
                  <w:placeholder>
                    <w:docPart w:val="DF610B5B64384CAA82395C93DB2FB4C4"/>
                  </w:placeholder>
                </w:sdtPr>
                <w:sdtEndPr/>
                <w:sdtContent>
                  <w:sdt>
                    <w:sdtPr>
                      <w:id w:val="-140115006"/>
                      <w:placeholder>
                        <w:docPart w:val="FCF7E3CEAA3740C7AF30118FC211EC00"/>
                      </w:placeholder>
                    </w:sdtPr>
                    <w:sdtEndPr/>
                    <w:sdtContent>
                      <w:p w14:paraId="4A4BD0E3" w14:textId="77777777" w:rsidR="005356CF" w:rsidRPr="007F7937" w:rsidRDefault="005356CF" w:rsidP="002B72CC">
                        <w:pPr>
                          <w:pStyle w:val="Tabletext"/>
                          <w:rPr>
                            <w:rFonts w:ascii="Calibri" w:hAnsi="Calibri"/>
                            <w:sz w:val="22"/>
                          </w:rPr>
                        </w:pPr>
                        <w:r>
                          <w:t>Changed so that only one instance of the program is allowed. If trying to start a second instance, focus is shifted to the first instance already started.</w:t>
                        </w:r>
                      </w:p>
                    </w:sdtContent>
                  </w:sdt>
                  <w:p w14:paraId="599961F1" w14:textId="77777777" w:rsidR="005356CF" w:rsidRPr="00073EA0" w:rsidRDefault="007273CF" w:rsidP="002B72CC">
                    <w:pPr>
                      <w:pStyle w:val="Tabletext"/>
                    </w:pPr>
                  </w:p>
                </w:sdtContent>
              </w:sdt>
            </w:sdtContent>
          </w:sdt>
        </w:tc>
        <w:tc>
          <w:tcPr>
            <w:tcW w:w="1166" w:type="dxa"/>
          </w:tcPr>
          <w:sdt>
            <w:sdtPr>
              <w:id w:val="1897161556"/>
              <w:placeholder>
                <w:docPart w:val="A4590F03AE814B8092A6BC6CA1725A77"/>
              </w:placeholder>
            </w:sdtPr>
            <w:sdtEndPr/>
            <w:sdtContent>
              <w:sdt>
                <w:sdtPr>
                  <w:id w:val="-508745962"/>
                  <w:placeholder>
                    <w:docPart w:val="22EE906F34ED4E82A1F2CAE31A334DE6"/>
                  </w:placeholder>
                </w:sdtPr>
                <w:sdtEndPr/>
                <w:sdtContent>
                  <w:p w14:paraId="6C4F2D58" w14:textId="77777777" w:rsidR="005356CF" w:rsidRDefault="005356CF" w:rsidP="002B72CC">
                    <w:pPr>
                      <w:pStyle w:val="Tabletext"/>
                      <w:rPr>
                        <w:rFonts w:ascii="Calibri" w:hAnsi="Calibri"/>
                        <w:sz w:val="22"/>
                        <w:lang w:val="sv-SE"/>
                      </w:rPr>
                    </w:pPr>
                    <w:r>
                      <w:t>A7094-282</w:t>
                    </w:r>
                  </w:p>
                </w:sdtContent>
              </w:sdt>
              <w:p w14:paraId="348B7E28" w14:textId="77777777" w:rsidR="005356CF" w:rsidRDefault="007273CF" w:rsidP="002B72CC">
                <w:pPr>
                  <w:pStyle w:val="Tabletext"/>
                </w:pPr>
              </w:p>
            </w:sdtContent>
          </w:sdt>
        </w:tc>
      </w:tr>
      <w:tr w:rsidR="005356CF" w:rsidRPr="007F7937" w14:paraId="72C6482E" w14:textId="77777777" w:rsidTr="002B72CC">
        <w:tc>
          <w:tcPr>
            <w:tcW w:w="1944" w:type="dxa"/>
          </w:tcPr>
          <w:sdt>
            <w:sdtPr>
              <w:id w:val="1087031230"/>
              <w:placeholder>
                <w:docPart w:val="E3A8B7760A9748BB8FC59E5098B7AB60"/>
              </w:placeholder>
            </w:sdtPr>
            <w:sdtEndPr/>
            <w:sdtContent>
              <w:sdt>
                <w:sdtPr>
                  <w:id w:val="-1688903819"/>
                  <w:placeholder>
                    <w:docPart w:val="A736004BF0F549E89761256CBE03AEB9"/>
                  </w:placeholder>
                </w:sdtPr>
                <w:sdtEndPr/>
                <w:sdtContent>
                  <w:p w14:paraId="7D0DEE7D" w14:textId="77777777" w:rsidR="005356CF" w:rsidRPr="007F7937" w:rsidRDefault="005356CF" w:rsidP="002B72CC">
                    <w:pPr>
                      <w:pStyle w:val="Tabletext"/>
                      <w:rPr>
                        <w:rFonts w:ascii="Calibri" w:hAnsi="Calibri"/>
                        <w:sz w:val="22"/>
                      </w:rPr>
                    </w:pPr>
                    <w:r>
                      <w:t>HICP scan start failed improved</w:t>
                    </w:r>
                  </w:p>
                </w:sdtContent>
              </w:sdt>
              <w:p w14:paraId="1A833BA8" w14:textId="77777777" w:rsidR="005356CF" w:rsidRPr="00F4797C" w:rsidRDefault="007273CF" w:rsidP="002B72CC">
                <w:pPr>
                  <w:pStyle w:val="Tabletext"/>
                </w:pPr>
              </w:p>
            </w:sdtContent>
          </w:sdt>
        </w:tc>
        <w:sdt>
          <w:sdtPr>
            <w:id w:val="874055421"/>
            <w:placeholder>
              <w:docPart w:val="4DC342E37E1849D19C76383BEEEF0288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6" w:type="dxa"/>
              </w:tcPr>
              <w:p w14:paraId="37945474" w14:textId="77777777" w:rsidR="005356CF" w:rsidRPr="00073EA0" w:rsidRDefault="005356CF" w:rsidP="002B72CC">
                <w:pPr>
                  <w:pStyle w:val="Tabletext"/>
                </w:pPr>
                <w:r>
                  <w:t>Bug fix</w:t>
                </w:r>
              </w:p>
            </w:tc>
          </w:sdtContent>
        </w:sdt>
        <w:tc>
          <w:tcPr>
            <w:tcW w:w="5922" w:type="dxa"/>
          </w:tcPr>
          <w:sdt>
            <w:sdtPr>
              <w:id w:val="1738978129"/>
              <w:placeholder>
                <w:docPart w:val="FA38E0679326420BB80A37BCB7ED07C7"/>
              </w:placeholder>
            </w:sdtPr>
            <w:sdtEndPr/>
            <w:sdtContent>
              <w:sdt>
                <w:sdtPr>
                  <w:id w:val="2116931955"/>
                  <w:placeholder>
                    <w:docPart w:val="51518C7E5FEF4F3D8910FE21C25A6F25"/>
                  </w:placeholder>
                </w:sdtPr>
                <w:sdtEndPr/>
                <w:sdtContent>
                  <w:sdt>
                    <w:sdtPr>
                      <w:id w:val="-1887641765"/>
                      <w:placeholder>
                        <w:docPart w:val="0131BA1D61C34087A14B17F7054AC85C"/>
                      </w:placeholder>
                    </w:sdtPr>
                    <w:sdtEndPr/>
                    <w:sdtContent>
                      <w:p w14:paraId="5078B75D" w14:textId="77777777" w:rsidR="005356CF" w:rsidRPr="007F7937" w:rsidRDefault="005356CF" w:rsidP="002B72CC">
                        <w:pPr>
                          <w:pStyle w:val="Tabletext"/>
                          <w:rPr>
                            <w:rFonts w:ascii="Calibri" w:hAnsi="Calibri"/>
                            <w:sz w:val="22"/>
                          </w:rPr>
                        </w:pPr>
                        <w:r>
                          <w:t>Changed so that if the component would fail to start the HICP scan of the network an error is displayed to the user.</w:t>
                        </w:r>
                      </w:p>
                    </w:sdtContent>
                  </w:sdt>
                  <w:p w14:paraId="421F40BA" w14:textId="77777777" w:rsidR="005356CF" w:rsidRPr="00073EA0" w:rsidRDefault="007273CF" w:rsidP="002B72CC">
                    <w:pPr>
                      <w:pStyle w:val="Tabletext"/>
                    </w:pPr>
                  </w:p>
                </w:sdtContent>
              </w:sdt>
            </w:sdtContent>
          </w:sdt>
        </w:tc>
        <w:tc>
          <w:tcPr>
            <w:tcW w:w="1166" w:type="dxa"/>
          </w:tcPr>
          <w:sdt>
            <w:sdtPr>
              <w:id w:val="-2132697306"/>
              <w:placeholder>
                <w:docPart w:val="5E0464CDBF7848639538A8E9617B221C"/>
              </w:placeholder>
            </w:sdtPr>
            <w:sdtEndPr/>
            <w:sdtContent>
              <w:sdt>
                <w:sdtPr>
                  <w:id w:val="-1927104390"/>
                  <w:placeholder>
                    <w:docPart w:val="038B5C02AA424097BF19D37B47FC67E9"/>
                  </w:placeholder>
                </w:sdtPr>
                <w:sdtEndPr/>
                <w:sdtContent>
                  <w:p w14:paraId="44030686" w14:textId="77777777" w:rsidR="005356CF" w:rsidRDefault="005356CF" w:rsidP="002B72CC">
                    <w:pPr>
                      <w:pStyle w:val="Tabletext"/>
                      <w:rPr>
                        <w:rFonts w:ascii="Calibri" w:hAnsi="Calibri"/>
                        <w:sz w:val="22"/>
                        <w:lang w:val="sv-SE"/>
                      </w:rPr>
                    </w:pPr>
                    <w:r>
                      <w:t>A7094-285</w:t>
                    </w:r>
                  </w:p>
                </w:sdtContent>
              </w:sdt>
              <w:p w14:paraId="431E0C2F" w14:textId="77777777" w:rsidR="005356CF" w:rsidRDefault="007273CF" w:rsidP="002B72CC">
                <w:pPr>
                  <w:pStyle w:val="Tabletext"/>
                </w:pPr>
              </w:p>
            </w:sdtContent>
          </w:sdt>
        </w:tc>
      </w:tr>
      <w:tr w:rsidR="005356CF" w:rsidRPr="006A31E3" w14:paraId="31A98FC4" w14:textId="77777777" w:rsidTr="002B72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44" w:type="dxa"/>
          </w:tcPr>
          <w:sdt>
            <w:sdtPr>
              <w:id w:val="-654299081"/>
              <w:placeholder>
                <w:docPart w:val="8F6ED512CC6F43A3ADD06227CE333DC0"/>
              </w:placeholder>
            </w:sdtPr>
            <w:sdtEndPr/>
            <w:sdtContent>
              <w:p w14:paraId="3BCBF623" w14:textId="77777777" w:rsidR="005356CF" w:rsidRPr="00F4797C" w:rsidRDefault="005356CF" w:rsidP="002B72CC">
                <w:pPr>
                  <w:pStyle w:val="Tabletext"/>
                </w:pPr>
                <w:r>
                  <w:t xml:space="preserve">Add delay after IP assignment </w:t>
                </w:r>
                <w:proofErr w:type="spellStart"/>
                <w:r>
                  <w:t>unitl</w:t>
                </w:r>
                <w:proofErr w:type="spellEnd"/>
                <w:r>
                  <w:t xml:space="preserve"> a new scan is performed</w:t>
                </w:r>
              </w:p>
            </w:sdtContent>
          </w:sdt>
        </w:tc>
        <w:sdt>
          <w:sdtPr>
            <w:id w:val="265048418"/>
            <w:placeholder>
              <w:docPart w:val="30BFBAE0FB73477FBD12AC055EEF8777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6" w:type="dxa"/>
              </w:tcPr>
              <w:p w14:paraId="1AAE6612" w14:textId="77777777" w:rsidR="005356CF" w:rsidRPr="00073EA0" w:rsidRDefault="005356CF" w:rsidP="002B72CC">
                <w:pPr>
                  <w:pStyle w:val="Tabletext"/>
                </w:pPr>
                <w:r>
                  <w:t>Improved functionality</w:t>
                </w:r>
              </w:p>
            </w:tc>
          </w:sdtContent>
        </w:sdt>
        <w:tc>
          <w:tcPr>
            <w:tcW w:w="5922" w:type="dxa"/>
          </w:tcPr>
          <w:sdt>
            <w:sdtPr>
              <w:id w:val="1783068013"/>
              <w:placeholder>
                <w:docPart w:val="C223E78A5AF94CA28CE7884794A2FFD4"/>
              </w:placeholder>
            </w:sdtPr>
            <w:sdtEndPr/>
            <w:sdtContent>
              <w:sdt>
                <w:sdtPr>
                  <w:id w:val="982278640"/>
                  <w:placeholder>
                    <w:docPart w:val="8E529E24D81441178C291014CDF4BE2A"/>
                  </w:placeholder>
                </w:sdtPr>
                <w:sdtEndPr/>
                <w:sdtContent>
                  <w:p w14:paraId="2F8E93B6" w14:textId="77777777" w:rsidR="005356CF" w:rsidRPr="00073EA0" w:rsidRDefault="005356CF" w:rsidP="002B72CC">
                    <w:pPr>
                      <w:pStyle w:val="Tabletext"/>
                    </w:pPr>
                    <w:r>
                      <w:t>Added a short delay after a successful Configure command, to avoid that devices with changed IP address show up with no IP address (0.0.0.0)</w:t>
                    </w:r>
                    <w:r w:rsidRPr="00C23D15">
                      <w:t>.</w:t>
                    </w:r>
                  </w:p>
                </w:sdtContent>
              </w:sdt>
            </w:sdtContent>
          </w:sdt>
        </w:tc>
        <w:tc>
          <w:tcPr>
            <w:tcW w:w="1166" w:type="dxa"/>
          </w:tcPr>
          <w:sdt>
            <w:sdtPr>
              <w:id w:val="-1980764469"/>
              <w:placeholder>
                <w:docPart w:val="C57068EA4DC44FA897AADB27139AF2D8"/>
              </w:placeholder>
            </w:sdtPr>
            <w:sdtEndPr/>
            <w:sdtContent>
              <w:p w14:paraId="0BC5786C" w14:textId="77777777" w:rsidR="005356CF" w:rsidRDefault="005356CF" w:rsidP="002B72CC">
                <w:pPr>
                  <w:pStyle w:val="Tabletext"/>
                </w:pPr>
                <w:r>
                  <w:t>A7094-296</w:t>
                </w:r>
              </w:p>
            </w:sdtContent>
          </w:sdt>
        </w:tc>
      </w:tr>
      <w:tr w:rsidR="005356CF" w:rsidRPr="006A31E3" w14:paraId="331FBCC2" w14:textId="77777777" w:rsidTr="002B72CC">
        <w:tc>
          <w:tcPr>
            <w:tcW w:w="1944" w:type="dxa"/>
          </w:tcPr>
          <w:p w14:paraId="42180D51" w14:textId="3A6E32FF" w:rsidR="005356CF" w:rsidRDefault="005356CF" w:rsidP="005356CF">
            <w:pPr>
              <w:pStyle w:val="Tabletext"/>
            </w:pPr>
            <w:r>
              <w:t xml:space="preserve">Installation fails if </w:t>
            </w:r>
            <w:proofErr w:type="spellStart"/>
            <w:r>
              <w:t>Npcap</w:t>
            </w:r>
            <w:proofErr w:type="spellEnd"/>
            <w:r>
              <w:t xml:space="preserve"> is installed in </w:t>
            </w:r>
            <w:proofErr w:type="spellStart"/>
            <w:r>
              <w:t>WinPcap</w:t>
            </w:r>
            <w:proofErr w:type="spellEnd"/>
            <w:r>
              <w:t xml:space="preserve"> compatible mode</w:t>
            </w:r>
          </w:p>
        </w:tc>
        <w:sdt>
          <w:sdtPr>
            <w:id w:val="-1289043905"/>
            <w:placeholder>
              <w:docPart w:val="1E93AE54D5504916953CA1129AB21828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6" w:type="dxa"/>
              </w:tcPr>
              <w:p w14:paraId="2FC3B6F1" w14:textId="6B099164" w:rsidR="005356CF" w:rsidRDefault="005356CF" w:rsidP="005356CF">
                <w:pPr>
                  <w:pStyle w:val="Tabletext"/>
                </w:pPr>
                <w:r>
                  <w:t>Improved functionality</w:t>
                </w:r>
              </w:p>
            </w:tc>
          </w:sdtContent>
        </w:sdt>
        <w:tc>
          <w:tcPr>
            <w:tcW w:w="5922" w:type="dxa"/>
          </w:tcPr>
          <w:p w14:paraId="024DFF37" w14:textId="42FF2A32" w:rsidR="005356CF" w:rsidRDefault="005356CF" w:rsidP="005356CF">
            <w:pPr>
              <w:pStyle w:val="Tabletext"/>
            </w:pPr>
            <w:r>
              <w:t xml:space="preserve">If </w:t>
            </w:r>
            <w:proofErr w:type="spellStart"/>
            <w:r>
              <w:t>Npcap</w:t>
            </w:r>
            <w:proofErr w:type="spellEnd"/>
            <w:r>
              <w:t xml:space="preserve"> is installed in </w:t>
            </w:r>
            <w:proofErr w:type="spellStart"/>
            <w:r>
              <w:t>WinPcap</w:t>
            </w:r>
            <w:proofErr w:type="spellEnd"/>
            <w:r>
              <w:t xml:space="preserve"> compatible mode, the installer fails to detect this and aborts the installation. This has been corrected so that the installer now recognizes this and accepts </w:t>
            </w:r>
            <w:proofErr w:type="spellStart"/>
            <w:r>
              <w:t>Npcap</w:t>
            </w:r>
            <w:proofErr w:type="spellEnd"/>
            <w:r>
              <w:t xml:space="preserve"> in </w:t>
            </w:r>
            <w:proofErr w:type="spellStart"/>
            <w:r>
              <w:t>WinPcap</w:t>
            </w:r>
            <w:proofErr w:type="spellEnd"/>
            <w:r>
              <w:t xml:space="preserve"> compatible mode as an allowed driver instead of </w:t>
            </w:r>
            <w:proofErr w:type="spellStart"/>
            <w:r>
              <w:t>WinPcap</w:t>
            </w:r>
            <w:proofErr w:type="spellEnd"/>
            <w:r>
              <w:t>.</w:t>
            </w:r>
          </w:p>
        </w:tc>
        <w:tc>
          <w:tcPr>
            <w:tcW w:w="1166" w:type="dxa"/>
          </w:tcPr>
          <w:p w14:paraId="05449549" w14:textId="61A45DCB" w:rsidR="005356CF" w:rsidRDefault="005356CF" w:rsidP="005356CF">
            <w:pPr>
              <w:pStyle w:val="Tabletext"/>
            </w:pPr>
            <w:r>
              <w:t>A7094-290</w:t>
            </w:r>
          </w:p>
        </w:tc>
      </w:tr>
    </w:tbl>
    <w:p w14:paraId="152E8911" w14:textId="701D10C9" w:rsidR="00C46817" w:rsidRPr="001B67A3" w:rsidRDefault="00C46817" w:rsidP="00C46817">
      <w:pPr>
        <w:pStyle w:val="Section2"/>
      </w:pPr>
      <w:r>
        <w:t xml:space="preserve">Updated in version </w:t>
      </w:r>
      <w:sdt>
        <w:sdtPr>
          <w:id w:val="1372188035"/>
          <w:placeholder>
            <w:docPart w:val="3AE90527544C488CA9AC0CD8F4D75BC1"/>
          </w:placeholder>
        </w:sdtPr>
        <w:sdtEndPr/>
        <w:sdtContent>
          <w:r>
            <w:t>4.0.3.0</w:t>
          </w:r>
        </w:sdtContent>
      </w:sdt>
      <w:r>
        <w:t>:</w:t>
      </w:r>
    </w:p>
    <w:tbl>
      <w:tblPr>
        <w:tblStyle w:val="HMSTable"/>
        <w:tblW w:w="10198" w:type="dxa"/>
        <w:tblLook w:val="04A0" w:firstRow="1" w:lastRow="0" w:firstColumn="1" w:lastColumn="0" w:noHBand="0" w:noVBand="1"/>
      </w:tblPr>
      <w:tblGrid>
        <w:gridCol w:w="1947"/>
        <w:gridCol w:w="1167"/>
        <w:gridCol w:w="5953"/>
        <w:gridCol w:w="1131"/>
      </w:tblGrid>
      <w:tr w:rsidR="00C46817" w14:paraId="696CA1C8" w14:textId="77777777" w:rsidTr="00886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47" w:type="dxa"/>
          </w:tcPr>
          <w:p w14:paraId="354D0C85" w14:textId="77777777" w:rsidR="00C46817" w:rsidRDefault="00C46817" w:rsidP="00886EC4">
            <w:pPr>
              <w:pStyle w:val="Tabletext"/>
            </w:pPr>
            <w:r>
              <w:t>Title</w:t>
            </w:r>
          </w:p>
        </w:tc>
        <w:tc>
          <w:tcPr>
            <w:tcW w:w="1167" w:type="dxa"/>
          </w:tcPr>
          <w:p w14:paraId="67E61EC2" w14:textId="77777777" w:rsidR="00C46817" w:rsidRDefault="00C46817" w:rsidP="00886EC4">
            <w:pPr>
              <w:pStyle w:val="Tabletext"/>
            </w:pPr>
            <w:r>
              <w:t>Category</w:t>
            </w:r>
          </w:p>
        </w:tc>
        <w:tc>
          <w:tcPr>
            <w:tcW w:w="5953" w:type="dxa"/>
          </w:tcPr>
          <w:p w14:paraId="0236ED85" w14:textId="77777777" w:rsidR="00C46817" w:rsidRDefault="00C46817" w:rsidP="00886EC4">
            <w:pPr>
              <w:pStyle w:val="Tabletext"/>
            </w:pPr>
            <w:r>
              <w:t>Description</w:t>
            </w:r>
          </w:p>
        </w:tc>
        <w:tc>
          <w:tcPr>
            <w:tcW w:w="1131" w:type="dxa"/>
          </w:tcPr>
          <w:p w14:paraId="1042B028" w14:textId="77777777" w:rsidR="00C46817" w:rsidRDefault="00C46817" w:rsidP="00886EC4">
            <w:pPr>
              <w:pStyle w:val="Tabletext"/>
            </w:pPr>
            <w:r>
              <w:t>Issue(s)</w:t>
            </w:r>
          </w:p>
        </w:tc>
      </w:tr>
      <w:tr w:rsidR="00C46817" w:rsidRPr="006A31E3" w14:paraId="76F2E66A" w14:textId="77777777" w:rsidTr="00886E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47" w:type="dxa"/>
          </w:tcPr>
          <w:sdt>
            <w:sdtPr>
              <w:id w:val="957605148"/>
              <w:placeholder>
                <w:docPart w:val="705376A084F2442082731CB99D6D72DE"/>
              </w:placeholder>
            </w:sdtPr>
            <w:sdtEndPr/>
            <w:sdtContent>
              <w:p w14:paraId="07876FCB" w14:textId="77777777" w:rsidR="00C46817" w:rsidRPr="00F4797C" w:rsidRDefault="00C46817" w:rsidP="00886EC4">
                <w:pPr>
                  <w:pStyle w:val="Tabletext"/>
                </w:pPr>
                <w:r>
                  <w:t>AT module configuration changes applies immediately</w:t>
                </w:r>
              </w:p>
            </w:sdtContent>
          </w:sdt>
        </w:tc>
        <w:sdt>
          <w:sdtPr>
            <w:id w:val="-730081077"/>
            <w:placeholder>
              <w:docPart w:val="8AEFDBA96D0E4AB085901731EA849A4A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7" w:type="dxa"/>
              </w:tcPr>
              <w:p w14:paraId="71D87511" w14:textId="77777777" w:rsidR="00C46817" w:rsidRPr="00073EA0" w:rsidRDefault="00C46817" w:rsidP="00886EC4">
                <w:pPr>
                  <w:pStyle w:val="Tabletext"/>
                </w:pPr>
                <w:r>
                  <w:t>Improved functionality</w:t>
                </w:r>
              </w:p>
            </w:tc>
          </w:sdtContent>
        </w:sdt>
        <w:tc>
          <w:tcPr>
            <w:tcW w:w="5953" w:type="dxa"/>
          </w:tcPr>
          <w:sdt>
            <w:sdtPr>
              <w:id w:val="1015894185"/>
              <w:placeholder>
                <w:docPart w:val="2CA33B6E248F44C5B77A6E3E69AC20D2"/>
              </w:placeholder>
            </w:sdtPr>
            <w:sdtEndPr/>
            <w:sdtContent>
              <w:sdt>
                <w:sdtPr>
                  <w:id w:val="-1165389723"/>
                  <w:placeholder>
                    <w:docPart w:val="77752401F14040C5B14F2E611B19CFA1"/>
                  </w:placeholder>
                </w:sdtPr>
                <w:sdtEndPr/>
                <w:sdtContent>
                  <w:p w14:paraId="18100178" w14:textId="77777777" w:rsidR="00C46817" w:rsidRPr="00073EA0" w:rsidRDefault="00C46817" w:rsidP="00886EC4">
                    <w:pPr>
                      <w:pStyle w:val="Tabletext"/>
                    </w:pPr>
                    <w:r w:rsidRPr="00C23D15">
                      <w:t xml:space="preserve">Anybus Wireless products using the AT protocol for IP configuration </w:t>
                    </w:r>
                    <w:r>
                      <w:t xml:space="preserve">are automatically </w:t>
                    </w:r>
                    <w:r w:rsidRPr="00C23D15">
                      <w:t xml:space="preserve">reset </w:t>
                    </w:r>
                    <w:r>
                      <w:t xml:space="preserve">during </w:t>
                    </w:r>
                    <w:r w:rsidRPr="00C23D15">
                      <w:t>configuration</w:t>
                    </w:r>
                    <w:r>
                      <w:t>, resulting in their new configuration being applied immediately after the reset</w:t>
                    </w:r>
                    <w:r w:rsidRPr="00C23D15">
                      <w:t>.</w:t>
                    </w:r>
                  </w:p>
                </w:sdtContent>
              </w:sdt>
            </w:sdtContent>
          </w:sdt>
        </w:tc>
        <w:tc>
          <w:tcPr>
            <w:tcW w:w="1131" w:type="dxa"/>
          </w:tcPr>
          <w:sdt>
            <w:sdtPr>
              <w:id w:val="-1272622925"/>
              <w:placeholder>
                <w:docPart w:val="FE937D785F644D7CA514ED9AD8DB993F"/>
              </w:placeholder>
            </w:sdtPr>
            <w:sdtEndPr/>
            <w:sdtContent>
              <w:p w14:paraId="39150879" w14:textId="77777777" w:rsidR="00C46817" w:rsidRDefault="007273CF" w:rsidP="00886EC4">
                <w:pPr>
                  <w:pStyle w:val="Tabletext"/>
                </w:pPr>
                <w:hyperlink r:id="rId12" w:history="1">
                  <w:r w:rsidR="00C46817" w:rsidRPr="006775FA">
                    <w:rPr>
                      <w:rStyle w:val="Hyperlink"/>
                    </w:rPr>
                    <w:t>A7094-272</w:t>
                  </w:r>
                </w:hyperlink>
              </w:p>
            </w:sdtContent>
          </w:sdt>
        </w:tc>
      </w:tr>
      <w:tr w:rsidR="00C46817" w:rsidRPr="006A31E3" w14:paraId="65721ECA" w14:textId="77777777" w:rsidTr="00886EC4">
        <w:tc>
          <w:tcPr>
            <w:tcW w:w="1947" w:type="dxa"/>
          </w:tcPr>
          <w:sdt>
            <w:sdtPr>
              <w:id w:val="1356772347"/>
              <w:placeholder>
                <w:docPart w:val="F3197E5D17CF43848930BE16781BD984"/>
              </w:placeholder>
            </w:sdtPr>
            <w:sdtEndPr/>
            <w:sdtContent>
              <w:p w14:paraId="5F7E7641" w14:textId="77777777" w:rsidR="00C46817" w:rsidRPr="00F4797C" w:rsidRDefault="00C46817" w:rsidP="00886EC4">
                <w:pPr>
                  <w:pStyle w:val="Tabletext"/>
                </w:pPr>
                <w:r>
                  <w:t>The Apply result is shown after the command has finished</w:t>
                </w:r>
              </w:p>
            </w:sdtContent>
          </w:sdt>
        </w:tc>
        <w:sdt>
          <w:sdtPr>
            <w:id w:val="306285122"/>
            <w:placeholder>
              <w:docPart w:val="2F061D00D0764936827C478A01F5B820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7" w:type="dxa"/>
              </w:tcPr>
              <w:p w14:paraId="118B7E4C" w14:textId="77777777" w:rsidR="00C46817" w:rsidRPr="00073EA0" w:rsidRDefault="00C46817" w:rsidP="00886EC4">
                <w:pPr>
                  <w:pStyle w:val="Tabletext"/>
                </w:pPr>
                <w:r>
                  <w:t>Improved functionality</w:t>
                </w:r>
              </w:p>
            </w:tc>
          </w:sdtContent>
        </w:sdt>
        <w:tc>
          <w:tcPr>
            <w:tcW w:w="5953" w:type="dxa"/>
          </w:tcPr>
          <w:sdt>
            <w:sdtPr>
              <w:id w:val="1877040286"/>
              <w:placeholder>
                <w:docPart w:val="2EC58687DCE545C282589424D95C6202"/>
              </w:placeholder>
            </w:sdtPr>
            <w:sdtEndPr/>
            <w:sdtContent>
              <w:sdt>
                <w:sdtPr>
                  <w:id w:val="1849981712"/>
                  <w:placeholder>
                    <w:docPart w:val="7EBC57250D374A958E30D65F22B416D5"/>
                  </w:placeholder>
                </w:sdtPr>
                <w:sdtEndPr/>
                <w:sdtContent>
                  <w:p w14:paraId="2F78E58E" w14:textId="77777777" w:rsidR="00C46817" w:rsidRPr="00073EA0" w:rsidRDefault="00C46817" w:rsidP="00886EC4">
                    <w:pPr>
                      <w:pStyle w:val="Tabletext"/>
                    </w:pPr>
                    <w:r>
                      <w:t>The Apply command that applies the configuration consists of several steps. The result that is displayed under the button is now shown only after the last step has been completed; otherwise it could show that the command succeeded before it changes to display that the command failed as only the first part succeeded.</w:t>
                    </w:r>
                  </w:p>
                </w:sdtContent>
              </w:sdt>
            </w:sdtContent>
          </w:sdt>
        </w:tc>
        <w:tc>
          <w:tcPr>
            <w:tcW w:w="1131" w:type="dxa"/>
          </w:tcPr>
          <w:sdt>
            <w:sdtPr>
              <w:id w:val="1691479866"/>
              <w:placeholder>
                <w:docPart w:val="A099F4D2517C4471815E814AD186717B"/>
              </w:placeholder>
            </w:sdtPr>
            <w:sdtEndPr/>
            <w:sdtContent>
              <w:p w14:paraId="4C0B380D" w14:textId="77777777" w:rsidR="00C46817" w:rsidRDefault="007273CF" w:rsidP="00886EC4">
                <w:pPr>
                  <w:pStyle w:val="Tabletext"/>
                </w:pPr>
                <w:hyperlink r:id="rId13" w:history="1">
                  <w:r w:rsidR="00C46817" w:rsidRPr="006775FA">
                    <w:rPr>
                      <w:rStyle w:val="Hyperlink"/>
                    </w:rPr>
                    <w:t>A7094-277</w:t>
                  </w:r>
                </w:hyperlink>
              </w:p>
            </w:sdtContent>
          </w:sdt>
        </w:tc>
      </w:tr>
    </w:tbl>
    <w:p w14:paraId="661423F1" w14:textId="77777777" w:rsidR="00C46817" w:rsidRDefault="00C46817" w:rsidP="00C46817">
      <w:pPr>
        <w:jc w:val="center"/>
        <w:rPr>
          <w:i/>
          <w:iCs/>
          <w:lang w:val="en-US"/>
        </w:rPr>
      </w:pPr>
    </w:p>
    <w:p w14:paraId="2DB3B85B" w14:textId="77777777" w:rsidR="00961216" w:rsidRPr="001B67A3" w:rsidRDefault="000C036C" w:rsidP="001B67A3">
      <w:pPr>
        <w:pStyle w:val="Section2"/>
      </w:pPr>
      <w:r>
        <w:t xml:space="preserve">Updated in version </w:t>
      </w:r>
      <w:sdt>
        <w:sdtPr>
          <w:id w:val="1559276097"/>
          <w:placeholder>
            <w:docPart w:val="C249792BBCA74C0986B66BAA1416AFFC"/>
          </w:placeholder>
        </w:sdtPr>
        <w:sdtEndPr/>
        <w:sdtContent>
          <w:r w:rsidR="001B67A3">
            <w:t>4.0.2.0</w:t>
          </w:r>
        </w:sdtContent>
      </w:sdt>
      <w:r>
        <w:t>:</w:t>
      </w:r>
    </w:p>
    <w:tbl>
      <w:tblPr>
        <w:tblStyle w:val="HMSTable"/>
        <w:tblW w:w="10198" w:type="dxa"/>
        <w:tblLook w:val="04A0" w:firstRow="1" w:lastRow="0" w:firstColumn="1" w:lastColumn="0" w:noHBand="0" w:noVBand="1"/>
      </w:tblPr>
      <w:tblGrid>
        <w:gridCol w:w="1947"/>
        <w:gridCol w:w="1167"/>
        <w:gridCol w:w="6092"/>
        <w:gridCol w:w="992"/>
      </w:tblGrid>
      <w:tr w:rsidR="0049512C" w14:paraId="29DE9A24" w14:textId="77777777" w:rsidTr="004951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47" w:type="dxa"/>
          </w:tcPr>
          <w:p w14:paraId="62B452CC" w14:textId="77777777" w:rsidR="0049512C" w:rsidRDefault="0049512C" w:rsidP="0049512C">
            <w:pPr>
              <w:pStyle w:val="Tabletext"/>
            </w:pPr>
            <w:r>
              <w:t>Title</w:t>
            </w:r>
          </w:p>
        </w:tc>
        <w:tc>
          <w:tcPr>
            <w:tcW w:w="1167" w:type="dxa"/>
          </w:tcPr>
          <w:p w14:paraId="3AD950D9" w14:textId="77777777" w:rsidR="0049512C" w:rsidRDefault="0049512C" w:rsidP="0049512C">
            <w:pPr>
              <w:pStyle w:val="Tabletext"/>
            </w:pPr>
            <w:r>
              <w:t>Category</w:t>
            </w:r>
          </w:p>
        </w:tc>
        <w:tc>
          <w:tcPr>
            <w:tcW w:w="6092" w:type="dxa"/>
          </w:tcPr>
          <w:p w14:paraId="3DFF6E86" w14:textId="77777777" w:rsidR="0049512C" w:rsidRDefault="0049512C" w:rsidP="0049512C">
            <w:pPr>
              <w:pStyle w:val="Tabletext"/>
            </w:pPr>
            <w:r>
              <w:t>Description</w:t>
            </w:r>
          </w:p>
        </w:tc>
        <w:tc>
          <w:tcPr>
            <w:tcW w:w="992" w:type="dxa"/>
          </w:tcPr>
          <w:p w14:paraId="0B3FCE6B" w14:textId="77777777" w:rsidR="0049512C" w:rsidRDefault="0049512C" w:rsidP="0049512C">
            <w:pPr>
              <w:pStyle w:val="Tabletext"/>
            </w:pPr>
            <w:r>
              <w:t>Issue(s)</w:t>
            </w:r>
          </w:p>
        </w:tc>
      </w:tr>
      <w:tr w:rsidR="00FB6CD5" w:rsidRPr="006A31E3" w14:paraId="0EEBFBAC" w14:textId="77777777" w:rsidTr="009E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47" w:type="dxa"/>
          </w:tcPr>
          <w:sdt>
            <w:sdtPr>
              <w:id w:val="-221287141"/>
              <w:placeholder>
                <w:docPart w:val="2200039FF9F540C2909B5DA7BA99C8BA"/>
              </w:placeholder>
            </w:sdtPr>
            <w:sdtEndPr/>
            <w:sdtContent>
              <w:p w14:paraId="5BCC248D" w14:textId="77777777" w:rsidR="00FB6CD5" w:rsidRPr="00F4797C" w:rsidRDefault="00FB6CD5" w:rsidP="009E2144">
                <w:pPr>
                  <w:pStyle w:val="Tabletext"/>
                </w:pPr>
                <w:r>
                  <w:t>Name change</w:t>
                </w:r>
              </w:p>
            </w:sdtContent>
          </w:sdt>
        </w:tc>
        <w:sdt>
          <w:sdtPr>
            <w:id w:val="-275338272"/>
            <w:placeholder>
              <w:docPart w:val="15E92ED781CF49249EF2A860872146E7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7" w:type="dxa"/>
              </w:tcPr>
              <w:p w14:paraId="41A32E62" w14:textId="77777777" w:rsidR="00FB6CD5" w:rsidRPr="00073EA0" w:rsidRDefault="00FB6CD5" w:rsidP="009E2144">
                <w:pPr>
                  <w:pStyle w:val="Tabletext"/>
                </w:pPr>
                <w:r>
                  <w:t>Other change</w:t>
                </w:r>
              </w:p>
            </w:tc>
          </w:sdtContent>
        </w:sdt>
        <w:tc>
          <w:tcPr>
            <w:tcW w:w="6092" w:type="dxa"/>
          </w:tcPr>
          <w:sdt>
            <w:sdtPr>
              <w:id w:val="35320599"/>
              <w:placeholder>
                <w:docPart w:val="BE3E604E44AE41ADB65A13E235730D73"/>
              </w:placeholder>
            </w:sdtPr>
            <w:sdtEndPr/>
            <w:sdtContent>
              <w:p w14:paraId="2C37346D" w14:textId="77777777" w:rsidR="00FB6CD5" w:rsidRPr="00073EA0" w:rsidRDefault="00FB6CD5" w:rsidP="009E2144">
                <w:pPr>
                  <w:pStyle w:val="Tabletext"/>
                </w:pPr>
                <w:r>
                  <w:t xml:space="preserve">The name of the application was changed from Anybus </w:t>
                </w:r>
                <w:proofErr w:type="spellStart"/>
                <w:r>
                  <w:t>IPconfig</w:t>
                </w:r>
                <w:proofErr w:type="spellEnd"/>
                <w:r>
                  <w:t xml:space="preserve"> to HMS </w:t>
                </w:r>
                <w:proofErr w:type="spellStart"/>
                <w:r>
                  <w:t>IPconfig</w:t>
                </w:r>
                <w:proofErr w:type="spellEnd"/>
                <w:r>
                  <w:t>.</w:t>
                </w:r>
              </w:p>
            </w:sdtContent>
          </w:sdt>
        </w:tc>
        <w:tc>
          <w:tcPr>
            <w:tcW w:w="992" w:type="dxa"/>
          </w:tcPr>
          <w:sdt>
            <w:sdtPr>
              <w:id w:val="789244860"/>
              <w:placeholder>
                <w:docPart w:val="438632F413BE45B587C632AC11DBD780"/>
              </w:placeholder>
            </w:sdtPr>
            <w:sdtEndPr/>
            <w:sdtContent>
              <w:p w14:paraId="5CE316BB" w14:textId="77777777" w:rsidR="00FB6CD5" w:rsidRDefault="00FB6CD5" w:rsidP="009E2144">
                <w:pPr>
                  <w:pStyle w:val="Tabletext"/>
                </w:pPr>
                <w:r>
                  <w:t>-</w:t>
                </w:r>
              </w:p>
            </w:sdtContent>
          </w:sdt>
        </w:tc>
      </w:tr>
      <w:tr w:rsidR="007A1F0B" w:rsidRPr="006A31E3" w14:paraId="3E8BF4FB" w14:textId="77777777" w:rsidTr="0049512C">
        <w:tc>
          <w:tcPr>
            <w:tcW w:w="1947" w:type="dxa"/>
          </w:tcPr>
          <w:sdt>
            <w:sdtPr>
              <w:id w:val="1869325258"/>
              <w:placeholder>
                <w:docPart w:val="BB3A4F03C21C49B09E7555BDA7AFC476"/>
              </w:placeholder>
            </w:sdtPr>
            <w:sdtEndPr/>
            <w:sdtContent>
              <w:p w14:paraId="0E22B301" w14:textId="77777777" w:rsidR="0053166C" w:rsidRPr="00F4797C" w:rsidRDefault="001B67A3" w:rsidP="006B0BCC">
                <w:pPr>
                  <w:pStyle w:val="Tabletext"/>
                </w:pPr>
                <w:r>
                  <w:t>Completely rewritten user interface</w:t>
                </w:r>
              </w:p>
            </w:sdtContent>
          </w:sdt>
        </w:tc>
        <w:sdt>
          <w:sdtPr>
            <w:id w:val="-1306935659"/>
            <w:placeholder>
              <w:docPart w:val="03816A64F3E24F26B6000CC028272220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Other change" w:value="Other change"/>
            </w:dropDownList>
          </w:sdtPr>
          <w:sdtEndPr/>
          <w:sdtContent>
            <w:tc>
              <w:tcPr>
                <w:tcW w:w="1167" w:type="dxa"/>
              </w:tcPr>
              <w:p w14:paraId="6439E5B5" w14:textId="77777777" w:rsidR="007A1F0B" w:rsidRPr="00073EA0" w:rsidRDefault="001B67A3" w:rsidP="007A1F0B">
                <w:pPr>
                  <w:pStyle w:val="Tabletext"/>
                </w:pPr>
                <w:r>
                  <w:t>Other change</w:t>
                </w:r>
              </w:p>
            </w:tc>
          </w:sdtContent>
        </w:sdt>
        <w:tc>
          <w:tcPr>
            <w:tcW w:w="6092" w:type="dxa"/>
          </w:tcPr>
          <w:sdt>
            <w:sdtPr>
              <w:id w:val="523135677"/>
              <w:placeholder>
                <w:docPart w:val="6DC3388CB79849A18819CBC853067995"/>
              </w:placeholder>
            </w:sdtPr>
            <w:sdtEndPr/>
            <w:sdtContent>
              <w:p w14:paraId="1C2E4160" w14:textId="77777777" w:rsidR="0053166C" w:rsidRPr="00073EA0" w:rsidRDefault="001B67A3" w:rsidP="006B0BCC">
                <w:pPr>
                  <w:pStyle w:val="Tabletext"/>
                </w:pPr>
                <w:r>
                  <w:t>The user interface of the application has been completely rewritten to look like a modern Windows app.</w:t>
                </w:r>
              </w:p>
            </w:sdtContent>
          </w:sdt>
        </w:tc>
        <w:tc>
          <w:tcPr>
            <w:tcW w:w="992" w:type="dxa"/>
          </w:tcPr>
          <w:sdt>
            <w:sdtPr>
              <w:id w:val="-1003360192"/>
              <w:placeholder>
                <w:docPart w:val="D810EDB6AB6A426EACCBE17350A152D0"/>
              </w:placeholder>
            </w:sdtPr>
            <w:sdtEndPr/>
            <w:sdtContent>
              <w:p w14:paraId="358EB394" w14:textId="77777777" w:rsidR="0053166C" w:rsidRDefault="001B67A3" w:rsidP="006B0BCC">
                <w:pPr>
                  <w:pStyle w:val="Tabletext"/>
                </w:pPr>
                <w:r>
                  <w:t>-</w:t>
                </w:r>
              </w:p>
            </w:sdtContent>
          </w:sdt>
        </w:tc>
      </w:tr>
      <w:tr w:rsidR="007A1F0B" w14:paraId="2F81AC3E" w14:textId="77777777" w:rsidTr="004951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47" w:type="dxa"/>
          </w:tcPr>
          <w:sdt>
            <w:sdtPr>
              <w:id w:val="-1930876221"/>
              <w:placeholder>
                <w:docPart w:val="683F21EB6CDA42D1A8E029D56DF487A7"/>
              </w:placeholder>
            </w:sdtPr>
            <w:sdtEndPr/>
            <w:sdtContent>
              <w:p w14:paraId="1A420E36" w14:textId="77777777" w:rsidR="00C21A58" w:rsidRPr="00255764" w:rsidRDefault="001B67A3" w:rsidP="007A1F0B">
                <w:pPr>
                  <w:pStyle w:val="Tabletext"/>
                </w:pPr>
                <w:r>
                  <w:t>Added support for Anybus Wireless modules</w:t>
                </w:r>
              </w:p>
            </w:sdtContent>
          </w:sdt>
        </w:tc>
        <w:sdt>
          <w:sdtPr>
            <w:id w:val="545269571"/>
            <w:placeholder>
              <w:docPart w:val="28F46FBDF89E41F4A0399ABC5A8A1ED6"/>
            </w:placeholder>
            <w:dropDownList>
              <w:listItem w:displayText="Please select" w:value="Please select"/>
              <w:listItem w:displayText="New functionality" w:value="New functionality"/>
              <w:listItem w:displayText="Improved functionality" w:value="Improved functionality"/>
              <w:listItem w:displayText="Bug fix" w:value="Bug fix"/>
              <w:listItem w:displayText="Security" w:value="Security"/>
              <w:listItem w:displayText="Other change" w:value="Other change"/>
            </w:dropDownList>
          </w:sdtPr>
          <w:sdtEndPr/>
          <w:sdtContent>
            <w:tc>
              <w:tcPr>
                <w:tcW w:w="1167" w:type="dxa"/>
              </w:tcPr>
              <w:p w14:paraId="7327FCF7" w14:textId="77777777" w:rsidR="007A1F0B" w:rsidRPr="00073EA0" w:rsidRDefault="007A1F0B" w:rsidP="007A1F0B">
                <w:pPr>
                  <w:pStyle w:val="Tabletext"/>
                </w:pPr>
                <w:r>
                  <w:t>New functionality</w:t>
                </w:r>
              </w:p>
            </w:tc>
          </w:sdtContent>
        </w:sdt>
        <w:tc>
          <w:tcPr>
            <w:tcW w:w="6092" w:type="dxa"/>
          </w:tcPr>
          <w:sdt>
            <w:sdtPr>
              <w:id w:val="-627620859"/>
              <w:placeholder>
                <w:docPart w:val="E3C93A806D15459DB475D571E675EFB4"/>
              </w:placeholder>
            </w:sdtPr>
            <w:sdtEndPr/>
            <w:sdtContent>
              <w:p w14:paraId="60207748" w14:textId="77777777" w:rsidR="007A1F0B" w:rsidRPr="004A48A4" w:rsidRDefault="001B67A3" w:rsidP="007A1F0B">
                <w:pPr>
                  <w:pStyle w:val="Tabletext"/>
                </w:pPr>
                <w:r>
                  <w:t xml:space="preserve">Support for Anybus Wireless modules using the AT protocol </w:t>
                </w:r>
                <w:r w:rsidR="00FB6CD5">
                  <w:t xml:space="preserve">for IP configuration </w:t>
                </w:r>
                <w:r>
                  <w:t>has been added to the application.</w:t>
                </w:r>
              </w:p>
            </w:sdtContent>
          </w:sdt>
        </w:tc>
        <w:tc>
          <w:tcPr>
            <w:tcW w:w="992" w:type="dxa"/>
          </w:tcPr>
          <w:sdt>
            <w:sdtPr>
              <w:id w:val="-1030566584"/>
              <w:placeholder>
                <w:docPart w:val="A105F8E1387C4594A9C0EF47DB40C4D7"/>
              </w:placeholder>
            </w:sdtPr>
            <w:sdtEndPr/>
            <w:sdtContent>
              <w:p w14:paraId="588CE031" w14:textId="77777777" w:rsidR="007A1F0B" w:rsidRPr="004A48A4" w:rsidRDefault="001B67A3" w:rsidP="007A1F0B">
                <w:pPr>
                  <w:pStyle w:val="Tabletext"/>
                </w:pPr>
                <w:r>
                  <w:t>-</w:t>
                </w:r>
              </w:p>
            </w:sdtContent>
          </w:sdt>
        </w:tc>
      </w:tr>
    </w:tbl>
    <w:p w14:paraId="1CB98457" w14:textId="77777777" w:rsidR="003C0459" w:rsidRDefault="003C0459" w:rsidP="003C0459">
      <w:pPr>
        <w:jc w:val="center"/>
        <w:rPr>
          <w:i/>
          <w:iCs/>
          <w:lang w:val="en-US"/>
        </w:rPr>
      </w:pPr>
    </w:p>
    <w:p w14:paraId="1416D1D4" w14:textId="77777777" w:rsidR="003C0459" w:rsidRPr="003C0459" w:rsidRDefault="003C0459" w:rsidP="003C0459">
      <w:pPr>
        <w:jc w:val="center"/>
        <w:rPr>
          <w:iCs/>
          <w:lang w:val="en-US"/>
        </w:rPr>
      </w:pPr>
    </w:p>
    <w:p w14:paraId="4A7C6BC9" w14:textId="77777777" w:rsidR="00D22CA4" w:rsidRDefault="003C0459" w:rsidP="00823C78">
      <w:pPr>
        <w:jc w:val="center"/>
        <w:rPr>
          <w:i/>
          <w:iCs/>
          <w:lang w:val="en-US"/>
        </w:rPr>
      </w:pPr>
      <w:r w:rsidRPr="000C036C">
        <w:rPr>
          <w:i/>
          <w:iCs/>
          <w:lang w:val="en-US"/>
        </w:rPr>
        <w:t xml:space="preserve">Bugs that are found in this software release should be reported back to HMS support department. Report product, software version, configuration, how to reproduce </w:t>
      </w:r>
      <w:proofErr w:type="spellStart"/>
      <w:r w:rsidRPr="000C036C">
        <w:rPr>
          <w:i/>
          <w:iCs/>
          <w:lang w:val="en-US"/>
        </w:rPr>
        <w:t>behaviour</w:t>
      </w:r>
      <w:proofErr w:type="spellEnd"/>
      <w:r w:rsidRPr="000C036C">
        <w:rPr>
          <w:i/>
          <w:iCs/>
          <w:lang w:val="en-US"/>
        </w:rPr>
        <w:t>, and the effects of the bug.</w:t>
      </w:r>
    </w:p>
    <w:p w14:paraId="223FD996" w14:textId="77777777" w:rsidR="004813F2" w:rsidRDefault="004813F2">
      <w:pPr>
        <w:rPr>
          <w:i/>
          <w:iCs/>
          <w:lang w:val="en-US"/>
        </w:rPr>
      </w:pPr>
      <w:r>
        <w:rPr>
          <w:i/>
          <w:iCs/>
          <w:lang w:val="en-US"/>
        </w:rPr>
        <w:br w:type="page"/>
      </w:r>
    </w:p>
    <w:p w14:paraId="068B01A0" w14:textId="77777777" w:rsidR="00FB6CD5" w:rsidRDefault="00FB6CD5" w:rsidP="00FB6CD5">
      <w:pPr>
        <w:pStyle w:val="Section2"/>
      </w:pPr>
      <w:r>
        <w:lastRenderedPageBreak/>
        <w:t>Updated in version 3.2.1.1:</w:t>
      </w:r>
    </w:p>
    <w:p w14:paraId="1DC9F819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Bug fixes</w:t>
      </w:r>
    </w:p>
    <w:p w14:paraId="683F878F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lang w:val="en-US"/>
        </w:rPr>
        <w:t>Internal ID: 0011618. It is now possible to set the IP address for ABS-PIR units.</w:t>
      </w:r>
    </w:p>
    <w:p w14:paraId="684066CB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lang w:val="en-US"/>
        </w:rPr>
        <w:t>Internal ID: 0013355. Accepts 255 as last digit for IP address.</w:t>
      </w:r>
    </w:p>
    <w:p w14:paraId="09B45E87" w14:textId="77777777" w:rsidR="00FB6CD5" w:rsidRPr="00FB6CD5" w:rsidRDefault="00FB6CD5" w:rsidP="00FB6CD5">
      <w:pPr>
        <w:rPr>
          <w:lang w:val="en-US"/>
        </w:rPr>
      </w:pPr>
    </w:p>
    <w:p w14:paraId="679B2048" w14:textId="77777777" w:rsidR="00FB6CD5" w:rsidRDefault="00FB6CD5" w:rsidP="00FB6CD5">
      <w:pPr>
        <w:pStyle w:val="Section2"/>
      </w:pPr>
      <w:r>
        <w:t>Updated in version 3.1.1.2:</w:t>
      </w:r>
    </w:p>
    <w:p w14:paraId="45324FAF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Features</w:t>
      </w:r>
    </w:p>
    <w:p w14:paraId="3627CB22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 xml:space="preserve">The HICP </w:t>
      </w:r>
      <w:proofErr w:type="spellStart"/>
      <w:r w:rsidRPr="00FB6CD5">
        <w:rPr>
          <w:b/>
          <w:lang w:val="en-US"/>
        </w:rPr>
        <w:t>dll</w:t>
      </w:r>
      <w:proofErr w:type="spellEnd"/>
      <w:r w:rsidRPr="00FB6CD5">
        <w:rPr>
          <w:b/>
          <w:lang w:val="en-US"/>
        </w:rPr>
        <w:t xml:space="preserve"> does not return duplicate results from a single scan</w:t>
      </w:r>
      <w:r w:rsidRPr="00FB6CD5">
        <w:rPr>
          <w:lang w:val="en-US"/>
        </w:rPr>
        <w:t xml:space="preserve">. </w:t>
      </w:r>
    </w:p>
    <w:p w14:paraId="2FA8BA09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It is possible to set a specific network interface controller as a command parameter now.</w:t>
      </w:r>
    </w:p>
    <w:p w14:paraId="76F5A736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 xml:space="preserve">The HICP </w:t>
      </w:r>
      <w:proofErr w:type="spellStart"/>
      <w:r w:rsidRPr="00FB6CD5">
        <w:rPr>
          <w:b/>
          <w:lang w:val="en-US"/>
        </w:rPr>
        <w:t>dll</w:t>
      </w:r>
      <w:proofErr w:type="spellEnd"/>
      <w:r w:rsidRPr="00FB6CD5">
        <w:rPr>
          <w:b/>
          <w:lang w:val="en-US"/>
        </w:rPr>
        <w:t xml:space="preserve"> has a new method Ping that can be used to detect when a module is online.</w:t>
      </w:r>
    </w:p>
    <w:p w14:paraId="491CA872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Bug fixes</w:t>
      </w:r>
    </w:p>
    <w:p w14:paraId="6B76F18E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lang w:val="en-US"/>
        </w:rPr>
        <w:t>Internal ID: 0011477. It is now possible to set the IP address for ABS-PIR units.</w:t>
      </w:r>
    </w:p>
    <w:p w14:paraId="4D1DD41D" w14:textId="77777777" w:rsidR="00FB6CD5" w:rsidRPr="00FB6CD5" w:rsidRDefault="00FB6CD5" w:rsidP="00FB6CD5">
      <w:pPr>
        <w:rPr>
          <w:lang w:val="en-US"/>
        </w:rPr>
      </w:pPr>
    </w:p>
    <w:p w14:paraId="0C5F3C5F" w14:textId="77777777" w:rsidR="00FB6CD5" w:rsidRDefault="00FB6CD5" w:rsidP="00FB6CD5">
      <w:pPr>
        <w:pStyle w:val="Section2"/>
      </w:pPr>
      <w:r>
        <w:t>Updated in version 3.0.1.5:</w:t>
      </w:r>
    </w:p>
    <w:p w14:paraId="3C9BC834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Features</w:t>
      </w:r>
    </w:p>
    <w:p w14:paraId="3F5C3581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Added Secure HICP</w:t>
      </w:r>
      <w:r w:rsidRPr="00FB6CD5">
        <w:rPr>
          <w:lang w:val="en-US"/>
        </w:rPr>
        <w:t xml:space="preserve">.  It is now possible to configure and scan for devices in the Anybus </w:t>
      </w:r>
      <w:proofErr w:type="spellStart"/>
      <w:r w:rsidRPr="00FB6CD5">
        <w:rPr>
          <w:lang w:val="en-US"/>
        </w:rPr>
        <w:t>CompactCom</w:t>
      </w:r>
      <w:proofErr w:type="spellEnd"/>
      <w:r w:rsidRPr="00FB6CD5">
        <w:rPr>
          <w:lang w:val="en-US"/>
        </w:rPr>
        <w:t xml:space="preserve"> -40 series.</w:t>
      </w:r>
    </w:p>
    <w:p w14:paraId="4F7D5BB2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Bug fixes</w:t>
      </w:r>
    </w:p>
    <w:p w14:paraId="1733A098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Open/ close the socket (port) when used.</w:t>
      </w:r>
      <w:r w:rsidRPr="00FB6CD5">
        <w:rPr>
          <w:lang w:val="en-US"/>
        </w:rPr>
        <w:t xml:space="preserve">  It is now possible to use one or several instances of </w:t>
      </w:r>
      <w:proofErr w:type="spellStart"/>
      <w:r w:rsidRPr="00FB6CD5">
        <w:rPr>
          <w:lang w:val="en-US"/>
        </w:rPr>
        <w:t>IPconfig</w:t>
      </w:r>
      <w:proofErr w:type="spellEnd"/>
      <w:r w:rsidRPr="00FB6CD5">
        <w:rPr>
          <w:lang w:val="en-US"/>
        </w:rPr>
        <w:t>.</w:t>
      </w:r>
    </w:p>
    <w:p w14:paraId="32A4B465" w14:textId="77777777" w:rsid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BA45B3">
        <w:t>Internal ID: 00</w:t>
      </w:r>
      <w:r>
        <w:t>1</w:t>
      </w:r>
      <w:r w:rsidRPr="00BA45B3">
        <w:t>0</w:t>
      </w:r>
      <w:r>
        <w:t>803</w:t>
      </w:r>
      <w:r w:rsidRPr="00BA45B3">
        <w:t>.</w:t>
      </w:r>
    </w:p>
    <w:p w14:paraId="73A963F9" w14:textId="77777777" w:rsidR="00FB6CD5" w:rsidRDefault="00FB6CD5" w:rsidP="00FB6CD5">
      <w:pPr>
        <w:pStyle w:val="Section2"/>
      </w:pPr>
      <w:r>
        <w:t>Updated in version 2.1.1.1:</w:t>
      </w:r>
    </w:p>
    <w:p w14:paraId="446D4D21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Features</w:t>
      </w:r>
    </w:p>
    <w:p w14:paraId="3034C6A0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 xml:space="preserve">New installer background picture. </w:t>
      </w:r>
      <w:r w:rsidRPr="00FB6CD5">
        <w:rPr>
          <w:lang w:val="en-US"/>
        </w:rPr>
        <w:t>No other updates.</w:t>
      </w:r>
    </w:p>
    <w:p w14:paraId="73B4C795" w14:textId="77777777" w:rsidR="00FB6CD5" w:rsidRDefault="00FB6CD5" w:rsidP="00FB6CD5">
      <w:pPr>
        <w:pStyle w:val="Section2"/>
      </w:pPr>
      <w:r>
        <w:t>Updated in version 2.0.1.1:</w:t>
      </w:r>
    </w:p>
    <w:p w14:paraId="795988B3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Features</w:t>
      </w:r>
    </w:p>
    <w:p w14:paraId="7ADE38AE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Internal DHCP server added.</w:t>
      </w:r>
      <w:r w:rsidRPr="00FB6CD5">
        <w:rPr>
          <w:lang w:val="en-US"/>
        </w:rPr>
        <w:t xml:space="preserve"> A DHCP server has been added that can be used to recover modules that have accidently had DHCP turned on, when used on networks that doesn’t use DHCP.</w:t>
      </w:r>
    </w:p>
    <w:p w14:paraId="3A315C94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Wink added.</w:t>
      </w:r>
      <w:r w:rsidRPr="00FB6CD5">
        <w:rPr>
          <w:lang w:val="en-US"/>
        </w:rPr>
        <w:t xml:space="preserve"> It is now possible to send a wink command to a module that supports it. Wink is accessible from the context menu of a module.</w:t>
      </w:r>
    </w:p>
    <w:p w14:paraId="12B96CDD" w14:textId="77777777" w:rsid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</w:pPr>
      <w:r>
        <w:rPr>
          <w:b/>
        </w:rPr>
        <w:t>New application icon.</w:t>
      </w:r>
    </w:p>
    <w:p w14:paraId="6E921E9E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lastRenderedPageBreak/>
        <w:t xml:space="preserve">- </w:t>
      </w:r>
      <w:r>
        <w:rPr>
          <w:b w:val="0"/>
          <w:sz w:val="24"/>
        </w:rPr>
        <w:t>Bug fixes</w:t>
      </w:r>
    </w:p>
    <w:p w14:paraId="76AD8669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Installer failed to upgrade old installations that were damaged.</w:t>
      </w:r>
    </w:p>
    <w:p w14:paraId="7A0A6373" w14:textId="77777777" w:rsidR="00FB6CD5" w:rsidRDefault="00FB6CD5" w:rsidP="00FB6CD5">
      <w:pPr>
        <w:ind w:left="720"/>
      </w:pPr>
      <w:r w:rsidRPr="00BA45B3">
        <w:t>Internal ID: 000</w:t>
      </w:r>
      <w:r w:rsidRPr="00E16F2C">
        <w:t>7530</w:t>
      </w:r>
      <w:r w:rsidRPr="00BA45B3">
        <w:t>.</w:t>
      </w:r>
    </w:p>
    <w:p w14:paraId="7B9635F9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Rejected changes no longer look like they were accepted until a new scan was done.</w:t>
      </w:r>
    </w:p>
    <w:p w14:paraId="4CA193C2" w14:textId="77777777" w:rsidR="00FB6CD5" w:rsidRDefault="00FB6CD5" w:rsidP="00FB6CD5">
      <w:pPr>
        <w:ind w:left="720"/>
      </w:pPr>
      <w:r w:rsidRPr="00BA45B3">
        <w:t>Internal ID: 000</w:t>
      </w:r>
      <w:r>
        <w:t>6010</w:t>
      </w:r>
      <w:r w:rsidRPr="00BA45B3">
        <w:t>.</w:t>
      </w:r>
    </w:p>
    <w:p w14:paraId="6DAE4E85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Invalid password error message only displayed once and only for the user that tried to change the password, instead of being broadcast to every IP Config user.</w:t>
      </w:r>
    </w:p>
    <w:p w14:paraId="53072460" w14:textId="77777777" w:rsidR="00FB6CD5" w:rsidRPr="00C276ED" w:rsidRDefault="00FB6CD5" w:rsidP="00FB6CD5">
      <w:pPr>
        <w:ind w:left="720"/>
      </w:pPr>
      <w:r w:rsidRPr="00BA45B3">
        <w:t>Internal ID: 000</w:t>
      </w:r>
      <w:r>
        <w:t>2917</w:t>
      </w:r>
      <w:r w:rsidRPr="00BA45B3">
        <w:t>.</w:t>
      </w:r>
    </w:p>
    <w:p w14:paraId="540B4B9E" w14:textId="77777777" w:rsidR="00FB6CD5" w:rsidRDefault="00FB6CD5" w:rsidP="00FB6CD5">
      <w:pPr>
        <w:pStyle w:val="Section2"/>
      </w:pPr>
      <w:r>
        <w:t>Updated in version 1.8.1.2:</w:t>
      </w:r>
    </w:p>
    <w:p w14:paraId="5060D6F2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Bug fixes</w:t>
      </w:r>
    </w:p>
    <w:p w14:paraId="2E22E6FE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Window title and about box back again.</w:t>
      </w:r>
      <w:r w:rsidRPr="00FB6CD5">
        <w:rPr>
          <w:lang w:val="en-US"/>
        </w:rPr>
        <w:t xml:space="preserve"> In version 1.8.1.1 the about box and title of the application were </w:t>
      </w:r>
      <w:proofErr w:type="gramStart"/>
      <w:r w:rsidRPr="00FB6CD5">
        <w:rPr>
          <w:lang w:val="en-US"/>
        </w:rPr>
        <w:t>missing, but</w:t>
      </w:r>
      <w:proofErr w:type="gramEnd"/>
      <w:r w:rsidRPr="00FB6CD5">
        <w:rPr>
          <w:lang w:val="en-US"/>
        </w:rPr>
        <w:t xml:space="preserve"> are now back again.</w:t>
      </w:r>
    </w:p>
    <w:p w14:paraId="0C047964" w14:textId="77777777" w:rsidR="00FB6CD5" w:rsidRDefault="00FB6CD5" w:rsidP="00FB6CD5">
      <w:pPr>
        <w:pStyle w:val="Section2"/>
      </w:pPr>
      <w:r>
        <w:t>Updated in version 1.8.1.1:</w:t>
      </w:r>
    </w:p>
    <w:p w14:paraId="22B1A003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Bug fixes</w:t>
      </w:r>
    </w:p>
    <w:p w14:paraId="13544CCA" w14:textId="77777777" w:rsidR="00FB6CD5" w:rsidRPr="00A80516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FB6CD5">
        <w:rPr>
          <w:b/>
          <w:lang w:val="en-US"/>
        </w:rPr>
        <w:t>Fixed possible problem with malformed HICP responses.</w:t>
      </w:r>
      <w:r w:rsidRPr="00FB6CD5">
        <w:rPr>
          <w:lang w:val="en-US"/>
        </w:rPr>
        <w:t xml:space="preserve"> It was possible to generate buffer overruns/force application shutdowns with malformed HICP responses.</w:t>
      </w:r>
      <w:r w:rsidRPr="00FB6CD5">
        <w:rPr>
          <w:rFonts w:ascii="Verdana" w:hAnsi="Verdana"/>
          <w:color w:val="000000"/>
          <w:sz w:val="20"/>
          <w:lang w:val="en-US"/>
        </w:rPr>
        <w:t xml:space="preserve"> </w:t>
      </w:r>
      <w:r w:rsidRPr="00BA45B3">
        <w:t>Internal ID: 000</w:t>
      </w:r>
      <w:r>
        <w:t>6124</w:t>
      </w:r>
      <w:r w:rsidRPr="00BA45B3">
        <w:t>.</w:t>
      </w:r>
    </w:p>
    <w:p w14:paraId="24128F9E" w14:textId="77777777" w:rsidR="00FB6CD5" w:rsidRDefault="00FB6CD5" w:rsidP="00FB6CD5">
      <w:pPr>
        <w:pStyle w:val="Section2"/>
      </w:pPr>
      <w:r>
        <w:t>Updated in version 1.7.1.2:</w:t>
      </w:r>
    </w:p>
    <w:p w14:paraId="771C56A5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Bug fixes</w:t>
      </w:r>
    </w:p>
    <w:p w14:paraId="1534E544" w14:textId="77777777" w:rsidR="00FB6CD5" w:rsidRPr="00A80516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FB6CD5">
        <w:rPr>
          <w:b/>
          <w:lang w:val="en-US"/>
        </w:rPr>
        <w:t>Copyright.</w:t>
      </w:r>
      <w:r w:rsidRPr="00FB6CD5">
        <w:rPr>
          <w:lang w:val="en-US"/>
        </w:rPr>
        <w:t xml:space="preserve"> The copyright on the files says ‘2002-2011’ and the name of the application is set to ‘Anybus </w:t>
      </w:r>
      <w:proofErr w:type="spellStart"/>
      <w:r w:rsidRPr="00FB6CD5">
        <w:rPr>
          <w:lang w:val="en-US"/>
        </w:rPr>
        <w:t>IPconfig</w:t>
      </w:r>
      <w:proofErr w:type="spellEnd"/>
      <w:r w:rsidRPr="00FB6CD5">
        <w:rPr>
          <w:lang w:val="en-US"/>
        </w:rPr>
        <w:t xml:space="preserve">’. </w:t>
      </w:r>
      <w:r>
        <w:t>Changes are made on both the .EXE and .DLL.</w:t>
      </w:r>
    </w:p>
    <w:p w14:paraId="294C15C8" w14:textId="77777777" w:rsidR="00FB6CD5" w:rsidRDefault="00FB6CD5" w:rsidP="00FB6CD5">
      <w:pPr>
        <w:pStyle w:val="Section2"/>
      </w:pPr>
      <w:r>
        <w:t>Updated in version 1.7.1.1:</w:t>
      </w:r>
    </w:p>
    <w:p w14:paraId="66EC5659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Bug fixes</w:t>
      </w:r>
    </w:p>
    <w:p w14:paraId="13B9731F" w14:textId="77777777" w:rsid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FB6CD5">
        <w:rPr>
          <w:b/>
          <w:lang w:val="en-US"/>
        </w:rPr>
        <w:t>Crash on invalid HICP packets.</w:t>
      </w:r>
      <w:r w:rsidRPr="00FB6CD5">
        <w:rPr>
          <w:lang w:val="en-US"/>
        </w:rPr>
        <w:t xml:space="preserve"> Application crashed when invalid package </w:t>
      </w:r>
      <w:proofErr w:type="gramStart"/>
      <w:r w:rsidRPr="00FB6CD5">
        <w:rPr>
          <w:lang w:val="en-US"/>
        </w:rPr>
        <w:t>are</w:t>
      </w:r>
      <w:proofErr w:type="gramEnd"/>
      <w:r w:rsidRPr="00FB6CD5">
        <w:rPr>
          <w:lang w:val="en-US"/>
        </w:rPr>
        <w:t xml:space="preserve"> received on port 3250. Invalid packages will occur as N/A in the list. </w:t>
      </w:r>
      <w:r>
        <w:t>(</w:t>
      </w:r>
      <w:r w:rsidRPr="00BA45B3">
        <w:t>Internal ID</w:t>
      </w:r>
      <w:r>
        <w:t>: 4566).</w:t>
      </w:r>
    </w:p>
    <w:p w14:paraId="4C82171F" w14:textId="77777777" w:rsid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FB6CD5">
        <w:rPr>
          <w:b/>
          <w:lang w:val="en-US"/>
        </w:rPr>
        <w:t>Broadcast on Windows 7.</w:t>
      </w:r>
      <w:r w:rsidRPr="00FB6CD5">
        <w:rPr>
          <w:lang w:val="en-US"/>
        </w:rPr>
        <w:t xml:space="preserve"> Each network interface controller (NIC) will open a socket on port 3250 and broadcast on it. An option to select all NICs or a single NIC is made in a settings window. </w:t>
      </w:r>
      <w:r>
        <w:t>(</w:t>
      </w:r>
      <w:r w:rsidRPr="00BA45B3">
        <w:t>Internal ID</w:t>
      </w:r>
      <w:r>
        <w:t>: 4826 and 3851).</w:t>
      </w:r>
    </w:p>
    <w:p w14:paraId="35BDD635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Invalid Configuration.</w:t>
      </w:r>
      <w:r w:rsidRPr="00FB6CD5">
        <w:rPr>
          <w:lang w:val="en-US"/>
        </w:rPr>
        <w:t xml:space="preserve"> When an invalid configuration is made, an error message is shown to the user. For </w:t>
      </w:r>
      <w:proofErr w:type="gramStart"/>
      <w:r w:rsidRPr="00FB6CD5">
        <w:rPr>
          <w:lang w:val="en-US"/>
        </w:rPr>
        <w:t>example</w:t>
      </w:r>
      <w:proofErr w:type="gramEnd"/>
      <w:r w:rsidRPr="00FB6CD5">
        <w:rPr>
          <w:lang w:val="en-US"/>
        </w:rPr>
        <w:t xml:space="preserve"> when trying to change IP Address to 127.0.0.1. Internal ID: 3186).</w:t>
      </w:r>
    </w:p>
    <w:p w14:paraId="4ECF6FD7" w14:textId="77777777" w:rsidR="00FB6CD5" w:rsidRPr="00EA0CCE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Features</w:t>
      </w:r>
    </w:p>
    <w:p w14:paraId="07027AFA" w14:textId="77777777" w:rsidR="00FB6CD5" w:rsidRPr="002F59A7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FB6CD5">
        <w:rPr>
          <w:b/>
          <w:lang w:val="en-US"/>
        </w:rPr>
        <w:t>Open Web Interface.</w:t>
      </w:r>
      <w:r w:rsidRPr="00FB6CD5">
        <w:rPr>
          <w:lang w:val="en-US"/>
        </w:rPr>
        <w:t xml:space="preserve"> Right clicking with the mouse on a module in the list will pop up a context menu where the user can select ‘Configuration’ or ‘Open Web Interface’. The ‘Open Web Interface’ will open the module in default web browser. </w:t>
      </w:r>
      <w:r>
        <w:t>(</w:t>
      </w:r>
      <w:r w:rsidRPr="00BA45B3">
        <w:t>Internal ID</w:t>
      </w:r>
      <w:r>
        <w:t>: 5712).</w:t>
      </w:r>
    </w:p>
    <w:p w14:paraId="05348391" w14:textId="77777777" w:rsidR="00FB6CD5" w:rsidRDefault="00FB6CD5" w:rsidP="00FB6CD5">
      <w:pPr>
        <w:pStyle w:val="Section2"/>
      </w:pPr>
      <w:r>
        <w:lastRenderedPageBreak/>
        <w:t>Updated in version 1.6.1 Build 01:</w:t>
      </w:r>
    </w:p>
    <w:p w14:paraId="4AA814BC" w14:textId="77777777" w:rsidR="00FB6CD5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Bug fixes</w:t>
      </w:r>
    </w:p>
    <w:p w14:paraId="2D305FF1" w14:textId="77777777" w:rsid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FB6CD5">
        <w:rPr>
          <w:b/>
          <w:lang w:val="en-US"/>
        </w:rPr>
        <w:t>Fixed problem with IP-Address field.</w:t>
      </w:r>
      <w:r w:rsidRPr="00FB6CD5">
        <w:rPr>
          <w:lang w:val="en-US"/>
        </w:rPr>
        <w:t xml:space="preserve"> The IP Address where incorrect displayed for modules containing the letter combination “IP” for example ABS_EIP (2Port) module.</w:t>
      </w:r>
      <w:r w:rsidRPr="00FB6CD5">
        <w:rPr>
          <w:lang w:val="en-US"/>
        </w:rPr>
        <w:br/>
      </w:r>
      <w:r w:rsidRPr="00BA45B3">
        <w:t>Internal ID: 000</w:t>
      </w:r>
      <w:r>
        <w:t>3140</w:t>
      </w:r>
      <w:r w:rsidRPr="00BA45B3">
        <w:t>.</w:t>
      </w:r>
    </w:p>
    <w:p w14:paraId="33DD6CC1" w14:textId="77777777" w:rsidR="00FB6CD5" w:rsidRPr="00EA0CCE" w:rsidRDefault="00FB6CD5" w:rsidP="00FB6CD5">
      <w:pPr>
        <w:pStyle w:val="Heading"/>
        <w:rPr>
          <w:b w:val="0"/>
          <w:sz w:val="24"/>
        </w:rPr>
      </w:pPr>
      <w:r w:rsidRPr="00EA0CCE">
        <w:rPr>
          <w:b w:val="0"/>
          <w:sz w:val="24"/>
        </w:rPr>
        <w:t xml:space="preserve">- </w:t>
      </w:r>
      <w:r>
        <w:rPr>
          <w:b w:val="0"/>
          <w:sz w:val="24"/>
        </w:rPr>
        <w:t>Other changes</w:t>
      </w:r>
    </w:p>
    <w:p w14:paraId="50A1F789" w14:textId="77777777" w:rsidR="00FB6CD5" w:rsidRPr="00FB6CD5" w:rsidRDefault="00FB6CD5" w:rsidP="00FB6CD5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b/>
          <w:lang w:val="en-US"/>
        </w:rPr>
        <w:t>Support for older windows version removed.</w:t>
      </w:r>
      <w:r w:rsidRPr="00FB6CD5">
        <w:rPr>
          <w:lang w:val="en-US"/>
        </w:rPr>
        <w:t xml:space="preserve"> The supports for windows version older then Windows 2000, like Windows 98 and Windows NT 4.0, is removed. </w:t>
      </w:r>
    </w:p>
    <w:p w14:paraId="70A23149" w14:textId="77777777" w:rsidR="00FB6CD5" w:rsidRDefault="00FB6CD5" w:rsidP="00FB6CD5">
      <w:pPr>
        <w:pStyle w:val="Section2"/>
      </w:pPr>
      <w:r>
        <w:t>Updates in version 1.5.1 Build 1:</w:t>
      </w:r>
    </w:p>
    <w:p w14:paraId="1949BAA7" w14:textId="77777777" w:rsidR="00FB6CD5" w:rsidRDefault="00FB6CD5" w:rsidP="00FB6CD5">
      <w:pPr>
        <w:numPr>
          <w:ilvl w:val="0"/>
          <w:numId w:val="39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/>
        <w:textAlignment w:val="baseline"/>
      </w:pPr>
      <w:r>
        <w:t>Added Windows Vista support.</w:t>
      </w:r>
    </w:p>
    <w:p w14:paraId="3C8A5955" w14:textId="77777777" w:rsidR="00FB6CD5" w:rsidRDefault="00FB6CD5" w:rsidP="00FB6CD5">
      <w:pPr>
        <w:pStyle w:val="Section2"/>
      </w:pPr>
      <w:r>
        <w:t>Updates in version 1.4.1 Build 1:</w:t>
      </w:r>
    </w:p>
    <w:p w14:paraId="2291E25B" w14:textId="77777777" w:rsidR="00FB6CD5" w:rsidRDefault="00FB6CD5" w:rsidP="00FB6CD5">
      <w:pPr>
        <w:numPr>
          <w:ilvl w:val="0"/>
          <w:numId w:val="39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/>
        <w:textAlignment w:val="baseline"/>
      </w:pPr>
      <w:r>
        <w:t>Added support brand labelling.</w:t>
      </w:r>
    </w:p>
    <w:p w14:paraId="51A573AE" w14:textId="77777777" w:rsidR="00FB6CD5" w:rsidRDefault="00FB6CD5" w:rsidP="00FB6CD5">
      <w:pPr>
        <w:pStyle w:val="Section2"/>
      </w:pPr>
      <w:r>
        <w:t>Updates in version 1.3.1 Build 1:</w:t>
      </w:r>
    </w:p>
    <w:p w14:paraId="5353C402" w14:textId="77777777" w:rsidR="00FB6CD5" w:rsidRPr="00FB6CD5" w:rsidRDefault="00FB6CD5" w:rsidP="00FB6CD5">
      <w:pPr>
        <w:numPr>
          <w:ilvl w:val="0"/>
          <w:numId w:val="43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lang w:val="en-US"/>
        </w:rPr>
        <w:t>Fixed bug #2190. It was not possible to change to new password.</w:t>
      </w:r>
    </w:p>
    <w:p w14:paraId="4F936CD9" w14:textId="77777777" w:rsidR="00FB6CD5" w:rsidRPr="00FB6CD5" w:rsidRDefault="00FB6CD5" w:rsidP="00FB6CD5">
      <w:pPr>
        <w:numPr>
          <w:ilvl w:val="0"/>
          <w:numId w:val="43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lang w:val="en-US"/>
        </w:rPr>
        <w:t xml:space="preserve">Fixed bug #2196. Also send selected MAC address on socket at program end (New feature). Example of sent string: </w:t>
      </w:r>
      <w:r w:rsidRPr="00FB6CD5">
        <w:rPr>
          <w:lang w:val="en-US"/>
        </w:rPr>
        <w:br/>
      </w:r>
      <w:r w:rsidRPr="00FB6CD5">
        <w:rPr>
          <w:rFonts w:ascii="Verdana" w:hAnsi="Verdana"/>
          <w:color w:val="000000"/>
          <w:sz w:val="20"/>
          <w:lang w:val="en-US"/>
        </w:rPr>
        <w:t>&lt;SELECTED_IP&gt;192.10.12.138&lt;/SELECTED_IP&gt;</w:t>
      </w:r>
      <w:r w:rsidRPr="00FB6CD5">
        <w:rPr>
          <w:rFonts w:ascii="Verdana" w:hAnsi="Verdana"/>
          <w:color w:val="000000"/>
          <w:sz w:val="20"/>
          <w:lang w:val="en-US"/>
        </w:rPr>
        <w:br/>
        <w:t>&lt;SELECTED_MAC&gt;10-55-AE-69-02-56&lt;/SELECTED_MAC&gt;</w:t>
      </w:r>
    </w:p>
    <w:p w14:paraId="65C39ECA" w14:textId="77777777" w:rsidR="00FB6CD5" w:rsidRDefault="00FB6CD5" w:rsidP="00FB6CD5">
      <w:pPr>
        <w:pStyle w:val="Section2"/>
      </w:pPr>
      <w:r>
        <w:t>Updates in version 1.2.1 Build 2:</w:t>
      </w:r>
    </w:p>
    <w:p w14:paraId="1CAFA30C" w14:textId="77777777" w:rsidR="00FB6CD5" w:rsidRPr="00FB6CD5" w:rsidRDefault="00FB6CD5" w:rsidP="00FB6CD5">
      <w:pPr>
        <w:numPr>
          <w:ilvl w:val="0"/>
          <w:numId w:val="43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lang w:val="en-US"/>
        </w:rPr>
        <w:t>Fixed bug that made the program send junk data on socket if dialog is closed with the X button in the right corner.</w:t>
      </w:r>
    </w:p>
    <w:p w14:paraId="190EB9E9" w14:textId="77777777" w:rsidR="00FB6CD5" w:rsidRDefault="00FB6CD5" w:rsidP="00FB6CD5">
      <w:pPr>
        <w:pStyle w:val="Section2"/>
      </w:pPr>
      <w:r>
        <w:t>Updates in version 1.2.1 Build 1:</w:t>
      </w:r>
    </w:p>
    <w:p w14:paraId="64FEDC1C" w14:textId="77777777" w:rsidR="00FB6CD5" w:rsidRPr="00FB6CD5" w:rsidRDefault="00FB6CD5" w:rsidP="00FB6CD5">
      <w:pPr>
        <w:numPr>
          <w:ilvl w:val="0"/>
          <w:numId w:val="42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lang w:val="en-US"/>
        </w:rPr>
        <w:t>Fixed bug #2110 Send selected IP on socket at program end (New feature).</w:t>
      </w:r>
    </w:p>
    <w:p w14:paraId="204F0E6B" w14:textId="77777777" w:rsidR="00FB6CD5" w:rsidRPr="00FB6CD5" w:rsidRDefault="00FB6CD5" w:rsidP="00FB6CD5">
      <w:pPr>
        <w:numPr>
          <w:ilvl w:val="0"/>
          <w:numId w:val="4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lang w:val="en-US"/>
        </w:rPr>
        <w:t>Fixed bug #1319 Reconfigure window works incorrectly with long hostname</w:t>
      </w:r>
    </w:p>
    <w:p w14:paraId="13E8D619" w14:textId="77777777" w:rsidR="00FB6CD5" w:rsidRPr="00FB6CD5" w:rsidRDefault="00FB6CD5" w:rsidP="00FB6CD5">
      <w:pPr>
        <w:numPr>
          <w:ilvl w:val="0"/>
          <w:numId w:val="4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/>
        <w:textAlignment w:val="baseline"/>
        <w:rPr>
          <w:lang w:val="en-US"/>
        </w:rPr>
      </w:pPr>
      <w:r w:rsidRPr="00FB6CD5">
        <w:rPr>
          <w:lang w:val="en-US"/>
        </w:rPr>
        <w:t>Code cleanup to be able to send the code out to customers.</w:t>
      </w:r>
    </w:p>
    <w:p w14:paraId="666A2B89" w14:textId="77777777" w:rsidR="00FB6CD5" w:rsidRDefault="00FB6CD5" w:rsidP="00FB6CD5">
      <w:pPr>
        <w:numPr>
          <w:ilvl w:val="0"/>
          <w:numId w:val="4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/>
        <w:textAlignment w:val="baseline"/>
      </w:pPr>
      <w:r>
        <w:t>Fixed memory leak.</w:t>
      </w:r>
    </w:p>
    <w:sectPr w:rsidR="00FB6CD5" w:rsidSect="002916F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528" w:right="1080" w:bottom="993" w:left="1080" w:header="426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26AAA" w14:textId="77777777" w:rsidR="001C1268" w:rsidRDefault="001C1268" w:rsidP="00AD7923">
      <w:r>
        <w:separator/>
      </w:r>
    </w:p>
  </w:endnote>
  <w:endnote w:type="continuationSeparator" w:id="0">
    <w:p w14:paraId="0F0AE82A" w14:textId="77777777" w:rsidR="001C1268" w:rsidRDefault="001C1268" w:rsidP="00AD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3C811" w14:textId="77777777" w:rsidR="00803946" w:rsidRPr="00AC6CB6" w:rsidRDefault="00803946" w:rsidP="00027B0A">
    <w:pPr>
      <w:pStyle w:val="Footer"/>
      <w:pBdr>
        <w:top w:val="single" w:sz="8" w:space="0" w:color="auto"/>
      </w:pBdr>
      <w:tabs>
        <w:tab w:val="clear" w:pos="4536"/>
        <w:tab w:val="clear" w:pos="9072"/>
      </w:tabs>
    </w:pPr>
    <w:r>
      <w:ptab w:relativeTo="margin" w:alignment="left" w:leader="none"/>
    </w:r>
    <w:r>
      <w:ptab w:relativeTo="margin" w:alignment="left" w:leader="none"/>
    </w:r>
    <w:r w:rsidRPr="00AC6CB6">
      <w:t xml:space="preserve"> </w:t>
    </w:r>
    <w:sdt>
      <w:sdtPr>
        <w:alias w:val="Company"/>
        <w:id w:val="1551261763"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/>
      <w:sdtContent>
        <w:r w:rsidRPr="00AC6CB6">
          <w:t>HMS Industrial Networks AB</w:t>
        </w:r>
      </w:sdtContent>
    </w:sdt>
    <w:r w:rsidRPr="00AC6CB6">
      <w:tab/>
    </w:r>
    <w:r>
      <w:ptab w:relativeTo="margin" w:alignment="center" w:leader="none"/>
    </w:r>
    <w:r w:rsidRPr="00D11742">
      <w:rPr>
        <w:rStyle w:val="ConfidentialChar"/>
        <w:sz w:val="22"/>
      </w:rPr>
      <w:tab/>
    </w:r>
    <w:r>
      <w:rPr>
        <w:rStyle w:val="ConfidentialChar"/>
        <w:sz w:val="22"/>
      </w:rPr>
      <w:ptab w:relativeTo="margin" w:alignment="right" w:leader="none"/>
    </w:r>
    <w:r w:rsidRPr="00AC6CB6">
      <w:t xml:space="preserve"> Page </w:t>
    </w:r>
    <w:r>
      <w:fldChar w:fldCharType="begin"/>
    </w:r>
    <w:r w:rsidRPr="00AC6CB6">
      <w:instrText xml:space="preserve"> PAGE  \* Arabic  \* MERGEFORMAT </w:instrText>
    </w:r>
    <w:r>
      <w:fldChar w:fldCharType="separate"/>
    </w:r>
    <w:r w:rsidR="00F07792">
      <w:rPr>
        <w:noProof/>
      </w:rPr>
      <w:t>1</w:t>
    </w:r>
    <w:r>
      <w:rPr>
        <w:noProof/>
      </w:rPr>
      <w:fldChar w:fldCharType="end"/>
    </w:r>
    <w:r w:rsidRPr="00AC6CB6">
      <w:t xml:space="preserve"> of </w:t>
    </w:r>
    <w:r w:rsidR="002C6A75">
      <w:fldChar w:fldCharType="begin"/>
    </w:r>
    <w:r w:rsidR="002C6A75" w:rsidRPr="00AC6CB6">
      <w:instrText xml:space="preserve"> NUMPAGES  \* Arabic  \* MERGEFORMAT </w:instrText>
    </w:r>
    <w:r w:rsidR="002C6A75">
      <w:fldChar w:fldCharType="separate"/>
    </w:r>
    <w:r w:rsidR="00F07792">
      <w:rPr>
        <w:noProof/>
      </w:rPr>
      <w:t>5</w:t>
    </w:r>
    <w:r w:rsidR="002C6A75">
      <w:rPr>
        <w:noProof/>
      </w:rPr>
      <w:fldChar w:fldCharType="end"/>
    </w:r>
  </w:p>
  <w:p w14:paraId="4A5EFB22" w14:textId="77777777" w:rsidR="00803946" w:rsidRPr="00AC6CB6" w:rsidRDefault="00803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E5AFA" w14:textId="77777777" w:rsidR="00803946" w:rsidRDefault="0080394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BF101F" wp14:editId="6EDA5A30">
              <wp:simplePos x="0" y="0"/>
              <wp:positionH relativeFrom="page">
                <wp:posOffset>0</wp:posOffset>
              </wp:positionH>
              <wp:positionV relativeFrom="page">
                <wp:posOffset>10190480</wp:posOffset>
              </wp:positionV>
              <wp:extent cx="7560310" cy="501650"/>
              <wp:effectExtent l="0" t="0" r="2540" b="0"/>
              <wp:wrapNone/>
              <wp:docPr id="1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501650"/>
                      </a:xfrm>
                      <a:prstGeom prst="rect">
                        <a:avLst/>
                      </a:prstGeom>
                      <a:solidFill>
                        <a:srgbClr val="C3D4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4D0DAC" id="Rectangle 10" o:spid="_x0000_s1026" style="position:absolute;margin-left:0;margin-top:802.4pt;width:595.3pt;height:39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" fillcolor="#c3d4dd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5184A" w14:textId="77777777" w:rsidR="001C1268" w:rsidRDefault="001C1268" w:rsidP="00AD7923">
      <w:r>
        <w:separator/>
      </w:r>
    </w:p>
  </w:footnote>
  <w:footnote w:type="continuationSeparator" w:id="0">
    <w:p w14:paraId="2913E8CF" w14:textId="77777777" w:rsidR="001C1268" w:rsidRDefault="001C1268" w:rsidP="00AD7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Light"/>
      <w:tblW w:w="0" w:type="auto"/>
      <w:tblInd w:w="16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7"/>
      <w:gridCol w:w="2653"/>
    </w:tblGrid>
    <w:tr w:rsidR="003264BA" w:rsidRPr="007273CF" w14:paraId="45239A5D" w14:textId="77777777" w:rsidTr="006B13F8">
      <w:tc>
        <w:tcPr>
          <w:tcW w:w="5387" w:type="dxa"/>
        </w:tcPr>
        <w:p w14:paraId="35FD7E98" w14:textId="77777777" w:rsidR="008A2EB0" w:rsidRPr="006B13F8" w:rsidRDefault="003264BA" w:rsidP="006B13F8">
          <w:pPr>
            <w:pStyle w:val="Title"/>
            <w:rPr>
              <w:rStyle w:val="Emphasis"/>
              <w:b w:val="0"/>
              <w:i w:val="0"/>
              <w:iCs w:val="0"/>
            </w:rPr>
          </w:pPr>
          <w:r w:rsidRPr="006B13F8">
            <w:rPr>
              <w:rStyle w:val="Emphasis"/>
              <w:b w:val="0"/>
              <w:i w:val="0"/>
              <w:iCs w:val="0"/>
            </w:rPr>
            <w:t>Release Information</w:t>
          </w:r>
          <w:r w:rsidR="008A2EB0">
            <w:rPr>
              <w:rStyle w:val="Emphasis"/>
              <w:b w:val="0"/>
              <w:i w:val="0"/>
              <w:iCs w:val="0"/>
            </w:rPr>
            <w:t xml:space="preserve"> </w:t>
          </w:r>
          <w:sdt>
            <w:sdtPr>
              <w:rPr>
                <w:sz w:val="32"/>
                <w:szCs w:val="32"/>
              </w:rPr>
              <w:alias w:val="Title"/>
              <w:tag w:val=""/>
              <w:id w:val="1470085673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51051E">
                <w:rPr>
                  <w:sz w:val="32"/>
                  <w:szCs w:val="32"/>
                </w:rPr>
                <w:t xml:space="preserve">HMS </w:t>
              </w:r>
              <w:proofErr w:type="spellStart"/>
              <w:r w:rsidR="0051051E">
                <w:rPr>
                  <w:sz w:val="32"/>
                  <w:szCs w:val="32"/>
                </w:rPr>
                <w:t>IPconfig</w:t>
              </w:r>
              <w:proofErr w:type="spellEnd"/>
              <w:r w:rsidR="0051051E">
                <w:rPr>
                  <w:sz w:val="32"/>
                  <w:szCs w:val="32"/>
                </w:rPr>
                <w:t xml:space="preserve"> (Installer)</w:t>
              </w:r>
            </w:sdtContent>
          </w:sdt>
        </w:p>
      </w:tc>
      <w:tc>
        <w:tcPr>
          <w:tcW w:w="2653" w:type="dxa"/>
        </w:tcPr>
        <w:p w14:paraId="58EE523A" w14:textId="77777777" w:rsidR="003264BA" w:rsidRPr="008A2EB0" w:rsidRDefault="00111756" w:rsidP="00111756">
          <w:pPr>
            <w:pStyle w:val="Header"/>
            <w:ind w:left="45"/>
            <w:jc w:val="right"/>
            <w:rPr>
              <w:szCs w:val="18"/>
            </w:rPr>
          </w:pPr>
          <w:r w:rsidRPr="008A2EB0">
            <w:rPr>
              <w:szCs w:val="18"/>
            </w:rPr>
            <w:fldChar w:fldCharType="begin"/>
          </w:r>
          <w:r w:rsidRPr="008A2EB0">
            <w:rPr>
              <w:szCs w:val="18"/>
            </w:rPr>
            <w:instrText xml:space="preserve"> DOCPROPERTY  "Project number"  \* MERGEFORMAT </w:instrText>
          </w:r>
          <w:r w:rsidRPr="008A2EB0">
            <w:rPr>
              <w:szCs w:val="18"/>
            </w:rPr>
            <w:fldChar w:fldCharType="separate"/>
          </w:r>
          <w:r w:rsidR="00C067E1">
            <w:rPr>
              <w:szCs w:val="18"/>
            </w:rPr>
            <w:t>7094</w:t>
          </w:r>
          <w:r w:rsidRPr="008A2EB0">
            <w:rPr>
              <w:szCs w:val="18"/>
            </w:rPr>
            <w:fldChar w:fldCharType="end"/>
          </w:r>
          <w:r w:rsidRPr="008A2EB0">
            <w:rPr>
              <w:szCs w:val="18"/>
            </w:rPr>
            <w:t xml:space="preserve"> - </w:t>
          </w:r>
          <w:sdt>
            <w:sdtPr>
              <w:rPr>
                <w:szCs w:val="18"/>
              </w:rPr>
              <w:alias w:val="Title"/>
              <w:tag w:val=""/>
              <w:id w:val="-617915296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51051E">
                <w:rPr>
                  <w:szCs w:val="18"/>
                </w:rPr>
                <w:t xml:space="preserve">HMS </w:t>
              </w:r>
              <w:proofErr w:type="spellStart"/>
              <w:r w:rsidR="0051051E">
                <w:rPr>
                  <w:szCs w:val="18"/>
                </w:rPr>
                <w:t>IPconfig</w:t>
              </w:r>
              <w:proofErr w:type="spellEnd"/>
              <w:r w:rsidR="0051051E">
                <w:rPr>
                  <w:szCs w:val="18"/>
                </w:rPr>
                <w:t xml:space="preserve"> (Installer)</w:t>
              </w:r>
            </w:sdtContent>
          </w:sdt>
        </w:p>
        <w:p w14:paraId="49D56013" w14:textId="77777777" w:rsidR="003264BA" w:rsidRPr="008A2EB0" w:rsidRDefault="00111756" w:rsidP="003264BA">
          <w:pPr>
            <w:pStyle w:val="Header"/>
            <w:jc w:val="right"/>
            <w:rPr>
              <w:szCs w:val="18"/>
            </w:rPr>
          </w:pPr>
          <w:r w:rsidRPr="008A2EB0">
            <w:rPr>
              <w:szCs w:val="18"/>
            </w:rPr>
            <w:t xml:space="preserve">   </w:t>
          </w:r>
          <w:sdt>
            <w:sdtPr>
              <w:rPr>
                <w:szCs w:val="18"/>
              </w:rPr>
              <w:alias w:val="Subject"/>
              <w:tag w:val=""/>
              <w:id w:val="737221891"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Pr="008A2EB0">
                <w:rPr>
                  <w:szCs w:val="18"/>
                </w:rPr>
                <w:t>Application</w:t>
              </w:r>
            </w:sdtContent>
          </w:sdt>
        </w:p>
        <w:p w14:paraId="19D38D0D" w14:textId="1185F51C" w:rsidR="00111756" w:rsidRPr="008A2EB0" w:rsidRDefault="00111756" w:rsidP="003264BA">
          <w:pPr>
            <w:pStyle w:val="Header"/>
            <w:jc w:val="right"/>
            <w:rPr>
              <w:szCs w:val="18"/>
            </w:rPr>
          </w:pPr>
          <w:r w:rsidRPr="008A2EB0">
            <w:rPr>
              <w:szCs w:val="18"/>
            </w:rPr>
            <w:t xml:space="preserve">Version </w:t>
          </w:r>
          <w:r w:rsidR="009C58F2" w:rsidRPr="008A2EB0">
            <w:rPr>
              <w:szCs w:val="18"/>
            </w:rPr>
            <w:fldChar w:fldCharType="begin"/>
          </w:r>
          <w:r w:rsidR="009C58F2" w:rsidRPr="008A2EB0">
            <w:rPr>
              <w:szCs w:val="18"/>
            </w:rPr>
            <w:instrText xml:space="preserve"> DOCPROPERTY  Version  \* MERGEFORMAT </w:instrText>
          </w:r>
          <w:r w:rsidR="009C58F2" w:rsidRPr="008A2EB0">
            <w:rPr>
              <w:szCs w:val="18"/>
            </w:rPr>
            <w:fldChar w:fldCharType="separate"/>
          </w:r>
          <w:r w:rsidR="005356CF">
            <w:rPr>
              <w:szCs w:val="18"/>
            </w:rPr>
            <w:t>4.1.0.0</w:t>
          </w:r>
          <w:r w:rsidR="009C58F2" w:rsidRPr="008A2EB0">
            <w:rPr>
              <w:szCs w:val="18"/>
            </w:rPr>
            <w:fldChar w:fldCharType="end"/>
          </w:r>
        </w:p>
        <w:p w14:paraId="63D6DE86" w14:textId="6C49F3CC" w:rsidR="003264BA" w:rsidRDefault="005356CF" w:rsidP="006B0BCC">
          <w:pPr>
            <w:pStyle w:val="Header"/>
            <w:jc w:val="right"/>
            <w:rPr>
              <w:rStyle w:val="Strong"/>
            </w:rPr>
          </w:pPr>
          <w:r>
            <w:rPr>
              <w:szCs w:val="18"/>
            </w:rPr>
            <w:t>2020-07-27</w:t>
          </w:r>
        </w:p>
      </w:tc>
    </w:tr>
  </w:tbl>
  <w:p w14:paraId="01E5B9E8" w14:textId="77777777" w:rsidR="003264BA" w:rsidRPr="00AD7923" w:rsidRDefault="003264BA" w:rsidP="00353002">
    <w:pPr>
      <w:pStyle w:val="Header"/>
      <w:pBdr>
        <w:bottom w:val="single" w:sz="8" w:space="1" w:color="auto"/>
      </w:pBdr>
      <w:jc w:val="right"/>
    </w:pPr>
    <w:r>
      <w:rPr>
        <w:noProof/>
        <w:szCs w:val="16"/>
      </w:rPr>
      <w:drawing>
        <wp:anchor distT="0" distB="0" distL="114300" distR="114300" simplePos="0" relativeHeight="251659264" behindDoc="0" locked="0" layoutInCell="1" allowOverlap="1" wp14:anchorId="0BA1571E" wp14:editId="4797BFE3">
          <wp:simplePos x="0" y="0"/>
          <wp:positionH relativeFrom="margin">
            <wp:align>left</wp:align>
          </wp:positionH>
          <wp:positionV relativeFrom="paragraph">
            <wp:posOffset>-561975</wp:posOffset>
          </wp:positionV>
          <wp:extent cx="878205" cy="511175"/>
          <wp:effectExtent l="0" t="0" r="0" b="317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ms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82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199DC5" w14:textId="77777777" w:rsidR="000B7659" w:rsidRPr="00AD7923" w:rsidRDefault="000B7659" w:rsidP="000B7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B4591" w14:textId="77777777" w:rsidR="00803946" w:rsidRDefault="00803946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3A944D4" wp14:editId="2FC238EE">
          <wp:simplePos x="0" y="0"/>
          <wp:positionH relativeFrom="page">
            <wp:posOffset>-7620</wp:posOffset>
          </wp:positionH>
          <wp:positionV relativeFrom="page">
            <wp:posOffset>0</wp:posOffset>
          </wp:positionV>
          <wp:extent cx="7569835" cy="1466850"/>
          <wp:effectExtent l="0" t="0" r="0" b="0"/>
          <wp:wrapNone/>
          <wp:docPr id="44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v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835" cy="1466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490ED9FA" wp14:editId="59CD2BA7">
              <wp:simplePos x="0" y="0"/>
              <wp:positionH relativeFrom="column">
                <wp:posOffset>-89535</wp:posOffset>
              </wp:positionH>
              <wp:positionV relativeFrom="paragraph">
                <wp:posOffset>2014219</wp:posOffset>
              </wp:positionV>
              <wp:extent cx="5581650" cy="0"/>
              <wp:effectExtent l="0" t="0" r="19050" b="19050"/>
              <wp:wrapNone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165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C3D4D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8E0B23" id="Line 2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05pt,158.6pt" to="432.45pt,1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" strokecolor="#c3d4dd" strokeweight="1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6192" behindDoc="0" locked="0" layoutInCell="1" allowOverlap="1" wp14:anchorId="2F108BB9" wp14:editId="28CCFAD2">
              <wp:simplePos x="0" y="0"/>
              <wp:positionH relativeFrom="column">
                <wp:posOffset>-85726</wp:posOffset>
              </wp:positionH>
              <wp:positionV relativeFrom="paragraph">
                <wp:posOffset>718820</wp:posOffset>
              </wp:positionV>
              <wp:extent cx="0" cy="9363075"/>
              <wp:effectExtent l="0" t="0" r="19050" b="952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363075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C3D4D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5D6E2F" id="Line 1" o:spid="_x0000_s1026" style="position:absolute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6.75pt,56.6pt" to="-6.75pt,7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" strokecolor="#c3d4dd" strokeweight="1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06CB6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CE0D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8EA5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AA30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0E7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6E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6C2E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A81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A42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7211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C87BF1"/>
    <w:multiLevelType w:val="multilevel"/>
    <w:tmpl w:val="84228546"/>
    <w:numStyleLink w:val="HMSHeadings"/>
  </w:abstractNum>
  <w:abstractNum w:abstractNumId="11" w15:restartNumberingAfterBreak="0">
    <w:nsid w:val="0D99634E"/>
    <w:multiLevelType w:val="multilevel"/>
    <w:tmpl w:val="84228546"/>
    <w:styleLink w:val="HMSHeadings"/>
    <w:lvl w:ilvl="0">
      <w:start w:val="1"/>
      <w:numFmt w:val="decimal"/>
      <w:pStyle w:val="Heading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9" w:hanging="10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151" w:hanging="11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298" w:hanging="129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582" w:hanging="158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729" w:hanging="1729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871" w:hanging="187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019" w:hanging="2019"/>
      </w:pPr>
      <w:rPr>
        <w:rFonts w:hint="default"/>
      </w:rPr>
    </w:lvl>
  </w:abstractNum>
  <w:abstractNum w:abstractNumId="12" w15:restartNumberingAfterBreak="0">
    <w:nsid w:val="11A04FF9"/>
    <w:multiLevelType w:val="hybridMultilevel"/>
    <w:tmpl w:val="4C1666A8"/>
    <w:lvl w:ilvl="0" w:tplc="623873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F06B7"/>
    <w:multiLevelType w:val="hybridMultilevel"/>
    <w:tmpl w:val="78D63D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83FE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6FA057C"/>
    <w:multiLevelType w:val="hybridMultilevel"/>
    <w:tmpl w:val="2C5C4C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66AC6"/>
    <w:multiLevelType w:val="multilevel"/>
    <w:tmpl w:val="84228546"/>
    <w:numStyleLink w:val="HMSHeadings"/>
  </w:abstractNum>
  <w:abstractNum w:abstractNumId="17" w15:restartNumberingAfterBreak="0">
    <w:nsid w:val="2DB522AF"/>
    <w:multiLevelType w:val="hybridMultilevel"/>
    <w:tmpl w:val="8E3E5F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75198"/>
    <w:multiLevelType w:val="hybridMultilevel"/>
    <w:tmpl w:val="03ECAE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04ED1"/>
    <w:multiLevelType w:val="multilevel"/>
    <w:tmpl w:val="84228546"/>
    <w:numStyleLink w:val="HMSHeadings"/>
  </w:abstractNum>
  <w:abstractNum w:abstractNumId="20" w15:restartNumberingAfterBreak="0">
    <w:nsid w:val="36D43314"/>
    <w:multiLevelType w:val="hybridMultilevel"/>
    <w:tmpl w:val="835AAD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27FB6"/>
    <w:multiLevelType w:val="multilevel"/>
    <w:tmpl w:val="84228546"/>
    <w:numStyleLink w:val="HMSHeadings"/>
  </w:abstractNum>
  <w:abstractNum w:abstractNumId="22" w15:restartNumberingAfterBreak="0">
    <w:nsid w:val="6C0C6997"/>
    <w:multiLevelType w:val="hybridMultilevel"/>
    <w:tmpl w:val="25B63048"/>
    <w:lvl w:ilvl="0" w:tplc="C090D62A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9638F"/>
    <w:multiLevelType w:val="hybridMultilevel"/>
    <w:tmpl w:val="53AC44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E005C"/>
    <w:multiLevelType w:val="hybridMultilevel"/>
    <w:tmpl w:val="0FACACF0"/>
    <w:lvl w:ilvl="0" w:tplc="F92A6C52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7D922E93"/>
    <w:multiLevelType w:val="hybridMultilevel"/>
    <w:tmpl w:val="3798116E"/>
    <w:lvl w:ilvl="0" w:tplc="CDE2080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6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21"/>
  </w:num>
  <w:num w:numId="10">
    <w:abstractNumId w:val="21"/>
  </w:num>
  <w:num w:numId="11">
    <w:abstractNumId w:val="21"/>
  </w:num>
  <w:num w:numId="12">
    <w:abstractNumId w:val="21"/>
  </w:num>
  <w:num w:numId="13">
    <w:abstractNumId w:val="10"/>
  </w:num>
  <w:num w:numId="14">
    <w:abstractNumId w:val="19"/>
  </w:num>
  <w:num w:numId="15">
    <w:abstractNumId w:val="16"/>
  </w:num>
  <w:num w:numId="16">
    <w:abstractNumId w:val="21"/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21"/>
  </w:num>
  <w:num w:numId="22">
    <w:abstractNumId w:val="21"/>
  </w:num>
  <w:num w:numId="23">
    <w:abstractNumId w:val="2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5"/>
  </w:num>
  <w:num w:numId="35">
    <w:abstractNumId w:val="22"/>
  </w:num>
  <w:num w:numId="36">
    <w:abstractNumId w:val="24"/>
  </w:num>
  <w:num w:numId="37">
    <w:abstractNumId w:val="12"/>
  </w:num>
  <w:num w:numId="38">
    <w:abstractNumId w:val="25"/>
  </w:num>
  <w:num w:numId="39">
    <w:abstractNumId w:val="13"/>
  </w:num>
  <w:num w:numId="40">
    <w:abstractNumId w:val="17"/>
  </w:num>
  <w:num w:numId="41">
    <w:abstractNumId w:val="18"/>
  </w:num>
  <w:num w:numId="42">
    <w:abstractNumId w:val="20"/>
  </w:num>
  <w:num w:numId="43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NextReqNum" w:val="[001]"/>
    <w:docVar w:name="ReqNumber" w:val="1"/>
  </w:docVars>
  <w:rsids>
    <w:rsidRoot w:val="001C1268"/>
    <w:rsid w:val="0000612B"/>
    <w:rsid w:val="00010E43"/>
    <w:rsid w:val="00014714"/>
    <w:rsid w:val="00027B0A"/>
    <w:rsid w:val="00033017"/>
    <w:rsid w:val="00036A5E"/>
    <w:rsid w:val="00041046"/>
    <w:rsid w:val="00042483"/>
    <w:rsid w:val="000439FF"/>
    <w:rsid w:val="00043EA6"/>
    <w:rsid w:val="00046C85"/>
    <w:rsid w:val="00047949"/>
    <w:rsid w:val="000542E1"/>
    <w:rsid w:val="00055220"/>
    <w:rsid w:val="00055358"/>
    <w:rsid w:val="000560C2"/>
    <w:rsid w:val="00056426"/>
    <w:rsid w:val="000565E2"/>
    <w:rsid w:val="000632EE"/>
    <w:rsid w:val="00063EAF"/>
    <w:rsid w:val="00065421"/>
    <w:rsid w:val="000713BF"/>
    <w:rsid w:val="00071BB3"/>
    <w:rsid w:val="00074E26"/>
    <w:rsid w:val="00082BD0"/>
    <w:rsid w:val="00084ED5"/>
    <w:rsid w:val="0008741B"/>
    <w:rsid w:val="000A1B2C"/>
    <w:rsid w:val="000B2A6C"/>
    <w:rsid w:val="000B7659"/>
    <w:rsid w:val="000C036C"/>
    <w:rsid w:val="000C1B30"/>
    <w:rsid w:val="000C66BB"/>
    <w:rsid w:val="000D1FC6"/>
    <w:rsid w:val="000D266A"/>
    <w:rsid w:val="000D408C"/>
    <w:rsid w:val="000D64E0"/>
    <w:rsid w:val="000E07AE"/>
    <w:rsid w:val="000F0BBD"/>
    <w:rsid w:val="000F5CF0"/>
    <w:rsid w:val="00106F4E"/>
    <w:rsid w:val="00111756"/>
    <w:rsid w:val="0011224E"/>
    <w:rsid w:val="0012089E"/>
    <w:rsid w:val="00131413"/>
    <w:rsid w:val="0013359C"/>
    <w:rsid w:val="0013361F"/>
    <w:rsid w:val="0013463A"/>
    <w:rsid w:val="001346B6"/>
    <w:rsid w:val="00142A3C"/>
    <w:rsid w:val="00150AED"/>
    <w:rsid w:val="001569B1"/>
    <w:rsid w:val="00160610"/>
    <w:rsid w:val="001727A4"/>
    <w:rsid w:val="00186C0B"/>
    <w:rsid w:val="001877EF"/>
    <w:rsid w:val="0019214D"/>
    <w:rsid w:val="001A3D1F"/>
    <w:rsid w:val="001A62DD"/>
    <w:rsid w:val="001A6F19"/>
    <w:rsid w:val="001A7570"/>
    <w:rsid w:val="001A7D92"/>
    <w:rsid w:val="001B50DB"/>
    <w:rsid w:val="001B5919"/>
    <w:rsid w:val="001B67A3"/>
    <w:rsid w:val="001C1268"/>
    <w:rsid w:val="001C26CE"/>
    <w:rsid w:val="001C54D7"/>
    <w:rsid w:val="001C6BE8"/>
    <w:rsid w:val="001D3C27"/>
    <w:rsid w:val="001D75ED"/>
    <w:rsid w:val="002002BB"/>
    <w:rsid w:val="00206940"/>
    <w:rsid w:val="00207133"/>
    <w:rsid w:val="00222BB0"/>
    <w:rsid w:val="00227D2A"/>
    <w:rsid w:val="002343A1"/>
    <w:rsid w:val="00236BBF"/>
    <w:rsid w:val="002420F6"/>
    <w:rsid w:val="00242C4F"/>
    <w:rsid w:val="002430E2"/>
    <w:rsid w:val="002473FC"/>
    <w:rsid w:val="0025056E"/>
    <w:rsid w:val="002525CF"/>
    <w:rsid w:val="00255764"/>
    <w:rsid w:val="0027709B"/>
    <w:rsid w:val="002836B1"/>
    <w:rsid w:val="002916F1"/>
    <w:rsid w:val="0029298D"/>
    <w:rsid w:val="00294442"/>
    <w:rsid w:val="002A58AF"/>
    <w:rsid w:val="002A7F66"/>
    <w:rsid w:val="002B1BA5"/>
    <w:rsid w:val="002B4FBE"/>
    <w:rsid w:val="002B5D5E"/>
    <w:rsid w:val="002C6A75"/>
    <w:rsid w:val="002D4803"/>
    <w:rsid w:val="002D50DA"/>
    <w:rsid w:val="002E2A46"/>
    <w:rsid w:val="002F338F"/>
    <w:rsid w:val="00300CC2"/>
    <w:rsid w:val="00320AB7"/>
    <w:rsid w:val="00321D54"/>
    <w:rsid w:val="003264BA"/>
    <w:rsid w:val="003314AD"/>
    <w:rsid w:val="003318B0"/>
    <w:rsid w:val="00340867"/>
    <w:rsid w:val="00347B98"/>
    <w:rsid w:val="003526DB"/>
    <w:rsid w:val="00353002"/>
    <w:rsid w:val="003539D8"/>
    <w:rsid w:val="00380EC3"/>
    <w:rsid w:val="003833F2"/>
    <w:rsid w:val="00385309"/>
    <w:rsid w:val="003A018D"/>
    <w:rsid w:val="003A0762"/>
    <w:rsid w:val="003A48A1"/>
    <w:rsid w:val="003B064F"/>
    <w:rsid w:val="003B27B2"/>
    <w:rsid w:val="003B28C6"/>
    <w:rsid w:val="003C0459"/>
    <w:rsid w:val="003C476D"/>
    <w:rsid w:val="003C4782"/>
    <w:rsid w:val="003C66DF"/>
    <w:rsid w:val="003E4D22"/>
    <w:rsid w:val="003F2803"/>
    <w:rsid w:val="003F63F4"/>
    <w:rsid w:val="003F72A3"/>
    <w:rsid w:val="003F7E51"/>
    <w:rsid w:val="00401443"/>
    <w:rsid w:val="00403D96"/>
    <w:rsid w:val="00425A7D"/>
    <w:rsid w:val="004302E1"/>
    <w:rsid w:val="00441466"/>
    <w:rsid w:val="0044489F"/>
    <w:rsid w:val="0044631B"/>
    <w:rsid w:val="00455510"/>
    <w:rsid w:val="00457299"/>
    <w:rsid w:val="004640E8"/>
    <w:rsid w:val="0046691D"/>
    <w:rsid w:val="004813F2"/>
    <w:rsid w:val="0048211A"/>
    <w:rsid w:val="004863E6"/>
    <w:rsid w:val="00492AF4"/>
    <w:rsid w:val="0049512C"/>
    <w:rsid w:val="004972ED"/>
    <w:rsid w:val="004A48A4"/>
    <w:rsid w:val="004A59A1"/>
    <w:rsid w:val="004C441E"/>
    <w:rsid w:val="004C5902"/>
    <w:rsid w:val="004D0378"/>
    <w:rsid w:val="004D1288"/>
    <w:rsid w:val="004E3767"/>
    <w:rsid w:val="004F4EBB"/>
    <w:rsid w:val="004F69EA"/>
    <w:rsid w:val="0051051E"/>
    <w:rsid w:val="0051064F"/>
    <w:rsid w:val="005113C6"/>
    <w:rsid w:val="00512E0E"/>
    <w:rsid w:val="00520DEF"/>
    <w:rsid w:val="00524FF8"/>
    <w:rsid w:val="0053004C"/>
    <w:rsid w:val="0053166C"/>
    <w:rsid w:val="00532125"/>
    <w:rsid w:val="00532339"/>
    <w:rsid w:val="005356CF"/>
    <w:rsid w:val="00536B63"/>
    <w:rsid w:val="00541A14"/>
    <w:rsid w:val="00564571"/>
    <w:rsid w:val="00574147"/>
    <w:rsid w:val="005756E2"/>
    <w:rsid w:val="00577BB2"/>
    <w:rsid w:val="00580508"/>
    <w:rsid w:val="00582E03"/>
    <w:rsid w:val="005866CD"/>
    <w:rsid w:val="00595AF7"/>
    <w:rsid w:val="005A06C2"/>
    <w:rsid w:val="005A3647"/>
    <w:rsid w:val="005B29A8"/>
    <w:rsid w:val="005B41AB"/>
    <w:rsid w:val="005C1904"/>
    <w:rsid w:val="005C49CE"/>
    <w:rsid w:val="005C7472"/>
    <w:rsid w:val="005D4CD4"/>
    <w:rsid w:val="005E4B42"/>
    <w:rsid w:val="005E5260"/>
    <w:rsid w:val="005F2F4E"/>
    <w:rsid w:val="006013ED"/>
    <w:rsid w:val="006100FD"/>
    <w:rsid w:val="00611761"/>
    <w:rsid w:val="00611B55"/>
    <w:rsid w:val="006159D2"/>
    <w:rsid w:val="00615E2A"/>
    <w:rsid w:val="006168E2"/>
    <w:rsid w:val="006221A9"/>
    <w:rsid w:val="00631236"/>
    <w:rsid w:val="00645134"/>
    <w:rsid w:val="006453DF"/>
    <w:rsid w:val="00646B54"/>
    <w:rsid w:val="006471CD"/>
    <w:rsid w:val="00650A81"/>
    <w:rsid w:val="00654E24"/>
    <w:rsid w:val="006570F6"/>
    <w:rsid w:val="00665D7C"/>
    <w:rsid w:val="00666240"/>
    <w:rsid w:val="00666DC0"/>
    <w:rsid w:val="006709C8"/>
    <w:rsid w:val="006956E2"/>
    <w:rsid w:val="006A020C"/>
    <w:rsid w:val="006A31E3"/>
    <w:rsid w:val="006A5B42"/>
    <w:rsid w:val="006A7C83"/>
    <w:rsid w:val="006B0BCC"/>
    <w:rsid w:val="006B13F8"/>
    <w:rsid w:val="006C73C5"/>
    <w:rsid w:val="006D16B1"/>
    <w:rsid w:val="006D5901"/>
    <w:rsid w:val="006E00DA"/>
    <w:rsid w:val="006E341D"/>
    <w:rsid w:val="006E432A"/>
    <w:rsid w:val="006E5944"/>
    <w:rsid w:val="006F3F57"/>
    <w:rsid w:val="006F52DC"/>
    <w:rsid w:val="00704DD1"/>
    <w:rsid w:val="0070667D"/>
    <w:rsid w:val="00715905"/>
    <w:rsid w:val="007164AF"/>
    <w:rsid w:val="00723B51"/>
    <w:rsid w:val="007242BC"/>
    <w:rsid w:val="007273CF"/>
    <w:rsid w:val="00733827"/>
    <w:rsid w:val="0074004B"/>
    <w:rsid w:val="0075508C"/>
    <w:rsid w:val="00761BD5"/>
    <w:rsid w:val="0076311E"/>
    <w:rsid w:val="00764C3D"/>
    <w:rsid w:val="00767FB5"/>
    <w:rsid w:val="00774838"/>
    <w:rsid w:val="00776731"/>
    <w:rsid w:val="00780E14"/>
    <w:rsid w:val="0079247B"/>
    <w:rsid w:val="00795126"/>
    <w:rsid w:val="007A0C3A"/>
    <w:rsid w:val="007A1F0B"/>
    <w:rsid w:val="007A305D"/>
    <w:rsid w:val="007B4A26"/>
    <w:rsid w:val="007C0F7E"/>
    <w:rsid w:val="007C2E3F"/>
    <w:rsid w:val="007D4FA7"/>
    <w:rsid w:val="007E297F"/>
    <w:rsid w:val="007E5D2F"/>
    <w:rsid w:val="007E5E8D"/>
    <w:rsid w:val="007E7A4B"/>
    <w:rsid w:val="007F50C2"/>
    <w:rsid w:val="00803946"/>
    <w:rsid w:val="00814D9A"/>
    <w:rsid w:val="008156D9"/>
    <w:rsid w:val="00816CFD"/>
    <w:rsid w:val="00817F19"/>
    <w:rsid w:val="0082057D"/>
    <w:rsid w:val="00822873"/>
    <w:rsid w:val="00823C78"/>
    <w:rsid w:val="00831332"/>
    <w:rsid w:val="00831F54"/>
    <w:rsid w:val="00832D5B"/>
    <w:rsid w:val="00835E8A"/>
    <w:rsid w:val="00837FC5"/>
    <w:rsid w:val="00843046"/>
    <w:rsid w:val="00851BB3"/>
    <w:rsid w:val="00852E94"/>
    <w:rsid w:val="008534D7"/>
    <w:rsid w:val="00854EF2"/>
    <w:rsid w:val="00857F9D"/>
    <w:rsid w:val="00866431"/>
    <w:rsid w:val="00873140"/>
    <w:rsid w:val="008765AE"/>
    <w:rsid w:val="0088000B"/>
    <w:rsid w:val="008863DD"/>
    <w:rsid w:val="008931FB"/>
    <w:rsid w:val="00897A92"/>
    <w:rsid w:val="008A2EB0"/>
    <w:rsid w:val="008A3953"/>
    <w:rsid w:val="008A4CB0"/>
    <w:rsid w:val="008B1F3F"/>
    <w:rsid w:val="008B483D"/>
    <w:rsid w:val="008B4BD3"/>
    <w:rsid w:val="008D6F4A"/>
    <w:rsid w:val="008F5A2B"/>
    <w:rsid w:val="00900648"/>
    <w:rsid w:val="0091160F"/>
    <w:rsid w:val="00926A56"/>
    <w:rsid w:val="00927EB1"/>
    <w:rsid w:val="00930545"/>
    <w:rsid w:val="009479B1"/>
    <w:rsid w:val="009546B2"/>
    <w:rsid w:val="00961216"/>
    <w:rsid w:val="0096625D"/>
    <w:rsid w:val="009701E0"/>
    <w:rsid w:val="00977EC6"/>
    <w:rsid w:val="00980855"/>
    <w:rsid w:val="00981936"/>
    <w:rsid w:val="00984347"/>
    <w:rsid w:val="00984D91"/>
    <w:rsid w:val="009A5227"/>
    <w:rsid w:val="009B3E19"/>
    <w:rsid w:val="009B6779"/>
    <w:rsid w:val="009B77CB"/>
    <w:rsid w:val="009B79BD"/>
    <w:rsid w:val="009C2C54"/>
    <w:rsid w:val="009C5883"/>
    <w:rsid w:val="009C58F2"/>
    <w:rsid w:val="009D21E2"/>
    <w:rsid w:val="009E3580"/>
    <w:rsid w:val="009E5749"/>
    <w:rsid w:val="009E79E9"/>
    <w:rsid w:val="009F0A8C"/>
    <w:rsid w:val="009F4F8E"/>
    <w:rsid w:val="009F5741"/>
    <w:rsid w:val="00A022FE"/>
    <w:rsid w:val="00A040CD"/>
    <w:rsid w:val="00A073C3"/>
    <w:rsid w:val="00A13556"/>
    <w:rsid w:val="00A215C1"/>
    <w:rsid w:val="00A21F5C"/>
    <w:rsid w:val="00A32DB2"/>
    <w:rsid w:val="00A43682"/>
    <w:rsid w:val="00A535B1"/>
    <w:rsid w:val="00A53C6F"/>
    <w:rsid w:val="00A541EC"/>
    <w:rsid w:val="00A56713"/>
    <w:rsid w:val="00A6030D"/>
    <w:rsid w:val="00A66A06"/>
    <w:rsid w:val="00A66F5A"/>
    <w:rsid w:val="00A77F81"/>
    <w:rsid w:val="00A8032B"/>
    <w:rsid w:val="00AA3720"/>
    <w:rsid w:val="00AB37A8"/>
    <w:rsid w:val="00AB4797"/>
    <w:rsid w:val="00AC1AC5"/>
    <w:rsid w:val="00AC292A"/>
    <w:rsid w:val="00AC3945"/>
    <w:rsid w:val="00AC6CB6"/>
    <w:rsid w:val="00AD6DD4"/>
    <w:rsid w:val="00AD7923"/>
    <w:rsid w:val="00AE2862"/>
    <w:rsid w:val="00AE3EB7"/>
    <w:rsid w:val="00B025B1"/>
    <w:rsid w:val="00B03005"/>
    <w:rsid w:val="00B105C2"/>
    <w:rsid w:val="00B14BCF"/>
    <w:rsid w:val="00B15FAD"/>
    <w:rsid w:val="00B206EC"/>
    <w:rsid w:val="00B26D6B"/>
    <w:rsid w:val="00B274CC"/>
    <w:rsid w:val="00B27E08"/>
    <w:rsid w:val="00B30C0E"/>
    <w:rsid w:val="00B317DC"/>
    <w:rsid w:val="00B32C74"/>
    <w:rsid w:val="00B35BFC"/>
    <w:rsid w:val="00B40829"/>
    <w:rsid w:val="00B54C23"/>
    <w:rsid w:val="00B64F66"/>
    <w:rsid w:val="00B66773"/>
    <w:rsid w:val="00B721CC"/>
    <w:rsid w:val="00B75C1F"/>
    <w:rsid w:val="00B77025"/>
    <w:rsid w:val="00B9178A"/>
    <w:rsid w:val="00B94DD5"/>
    <w:rsid w:val="00BB0548"/>
    <w:rsid w:val="00BB1E3E"/>
    <w:rsid w:val="00BB6129"/>
    <w:rsid w:val="00BC0BA3"/>
    <w:rsid w:val="00BC4082"/>
    <w:rsid w:val="00BD2E18"/>
    <w:rsid w:val="00BE78D3"/>
    <w:rsid w:val="00BF4289"/>
    <w:rsid w:val="00BF511D"/>
    <w:rsid w:val="00BF5FF7"/>
    <w:rsid w:val="00BF751C"/>
    <w:rsid w:val="00BF7BEA"/>
    <w:rsid w:val="00C00B5D"/>
    <w:rsid w:val="00C0639A"/>
    <w:rsid w:val="00C067BC"/>
    <w:rsid w:val="00C067E1"/>
    <w:rsid w:val="00C120FA"/>
    <w:rsid w:val="00C13399"/>
    <w:rsid w:val="00C17A42"/>
    <w:rsid w:val="00C21A58"/>
    <w:rsid w:val="00C21EEE"/>
    <w:rsid w:val="00C27E67"/>
    <w:rsid w:val="00C3288A"/>
    <w:rsid w:val="00C35E0A"/>
    <w:rsid w:val="00C40137"/>
    <w:rsid w:val="00C45B7F"/>
    <w:rsid w:val="00C46817"/>
    <w:rsid w:val="00C51969"/>
    <w:rsid w:val="00C54A61"/>
    <w:rsid w:val="00C55F3B"/>
    <w:rsid w:val="00C633AE"/>
    <w:rsid w:val="00C6375E"/>
    <w:rsid w:val="00C71354"/>
    <w:rsid w:val="00C72E7C"/>
    <w:rsid w:val="00CB5BB1"/>
    <w:rsid w:val="00CB73D0"/>
    <w:rsid w:val="00CC406E"/>
    <w:rsid w:val="00CD2974"/>
    <w:rsid w:val="00CD662C"/>
    <w:rsid w:val="00CE492B"/>
    <w:rsid w:val="00CE50B6"/>
    <w:rsid w:val="00CF0327"/>
    <w:rsid w:val="00CF77E6"/>
    <w:rsid w:val="00D05BB8"/>
    <w:rsid w:val="00D05E61"/>
    <w:rsid w:val="00D10EF1"/>
    <w:rsid w:val="00D11742"/>
    <w:rsid w:val="00D15AA9"/>
    <w:rsid w:val="00D17DA3"/>
    <w:rsid w:val="00D218BD"/>
    <w:rsid w:val="00D22CA4"/>
    <w:rsid w:val="00D25672"/>
    <w:rsid w:val="00D26A85"/>
    <w:rsid w:val="00D3286E"/>
    <w:rsid w:val="00D345DB"/>
    <w:rsid w:val="00D4360A"/>
    <w:rsid w:val="00D53772"/>
    <w:rsid w:val="00D570EB"/>
    <w:rsid w:val="00D6614A"/>
    <w:rsid w:val="00D66B06"/>
    <w:rsid w:val="00D67EE2"/>
    <w:rsid w:val="00D702D8"/>
    <w:rsid w:val="00D72BA8"/>
    <w:rsid w:val="00D843F3"/>
    <w:rsid w:val="00D9423B"/>
    <w:rsid w:val="00D9603B"/>
    <w:rsid w:val="00DA2B43"/>
    <w:rsid w:val="00DA3910"/>
    <w:rsid w:val="00DA5A77"/>
    <w:rsid w:val="00DA6BEB"/>
    <w:rsid w:val="00DB309F"/>
    <w:rsid w:val="00DB35EE"/>
    <w:rsid w:val="00DC0E80"/>
    <w:rsid w:val="00DC1255"/>
    <w:rsid w:val="00DD2637"/>
    <w:rsid w:val="00DD3494"/>
    <w:rsid w:val="00DD6379"/>
    <w:rsid w:val="00DE1F36"/>
    <w:rsid w:val="00DF1500"/>
    <w:rsid w:val="00DF55F4"/>
    <w:rsid w:val="00E039A8"/>
    <w:rsid w:val="00E03B88"/>
    <w:rsid w:val="00E1566D"/>
    <w:rsid w:val="00E21E04"/>
    <w:rsid w:val="00E22982"/>
    <w:rsid w:val="00E26542"/>
    <w:rsid w:val="00E300B0"/>
    <w:rsid w:val="00E60BDB"/>
    <w:rsid w:val="00E6262D"/>
    <w:rsid w:val="00E67047"/>
    <w:rsid w:val="00E71075"/>
    <w:rsid w:val="00E7348C"/>
    <w:rsid w:val="00E779EF"/>
    <w:rsid w:val="00E80BFF"/>
    <w:rsid w:val="00E818F3"/>
    <w:rsid w:val="00E9267D"/>
    <w:rsid w:val="00EA7591"/>
    <w:rsid w:val="00EA7E7C"/>
    <w:rsid w:val="00EB4F8C"/>
    <w:rsid w:val="00EB539C"/>
    <w:rsid w:val="00EB722E"/>
    <w:rsid w:val="00EC19D6"/>
    <w:rsid w:val="00EC2119"/>
    <w:rsid w:val="00EC4FA5"/>
    <w:rsid w:val="00EC68FC"/>
    <w:rsid w:val="00EC7153"/>
    <w:rsid w:val="00EC79B2"/>
    <w:rsid w:val="00ED4D69"/>
    <w:rsid w:val="00EE195A"/>
    <w:rsid w:val="00EF7ABA"/>
    <w:rsid w:val="00F05173"/>
    <w:rsid w:val="00F07792"/>
    <w:rsid w:val="00F1045F"/>
    <w:rsid w:val="00F116AC"/>
    <w:rsid w:val="00F11851"/>
    <w:rsid w:val="00F26E19"/>
    <w:rsid w:val="00F42674"/>
    <w:rsid w:val="00F4797C"/>
    <w:rsid w:val="00F53EF8"/>
    <w:rsid w:val="00F60CA1"/>
    <w:rsid w:val="00F60D7D"/>
    <w:rsid w:val="00F61984"/>
    <w:rsid w:val="00F65471"/>
    <w:rsid w:val="00F70711"/>
    <w:rsid w:val="00F76683"/>
    <w:rsid w:val="00F900A7"/>
    <w:rsid w:val="00F91D7C"/>
    <w:rsid w:val="00F92785"/>
    <w:rsid w:val="00F9665E"/>
    <w:rsid w:val="00FA57E5"/>
    <w:rsid w:val="00FA5F77"/>
    <w:rsid w:val="00FA7AA2"/>
    <w:rsid w:val="00FB01D9"/>
    <w:rsid w:val="00FB1070"/>
    <w:rsid w:val="00FB23C2"/>
    <w:rsid w:val="00FB65B5"/>
    <w:rsid w:val="00FB6CD5"/>
    <w:rsid w:val="00FC120B"/>
    <w:rsid w:val="00FC636D"/>
    <w:rsid w:val="00FD128C"/>
    <w:rsid w:val="00FD4F7C"/>
    <w:rsid w:val="00FE3040"/>
    <w:rsid w:val="00FE6826"/>
    <w:rsid w:val="00FE7A82"/>
    <w:rsid w:val="00FF20A4"/>
    <w:rsid w:val="00FF247D"/>
    <w:rsid w:val="00FF372C"/>
    <w:rsid w:val="00FF660B"/>
    <w:rsid w:val="00FF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BE1241"/>
  <w15:docId w15:val="{5B7BD15E-509F-4897-85B0-4E0C99F4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9" w:qFormat="1"/>
    <w:lsdException w:name="footer" w:uiPriority="19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8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99"/>
    <w:unhideWhenUsed/>
    <w:qFormat/>
    <w:rsid w:val="00DA2B43"/>
    <w:rPr>
      <w:rFonts w:ascii="Calibri" w:hAnsi="Calibri"/>
    </w:rPr>
  </w:style>
  <w:style w:type="paragraph" w:styleId="Heading1">
    <w:name w:val="heading 1"/>
    <w:next w:val="BodyText"/>
    <w:link w:val="Heading1Char"/>
    <w:uiPriority w:val="9"/>
    <w:qFormat/>
    <w:rsid w:val="00FA57E5"/>
    <w:pPr>
      <w:keepNext/>
      <w:pageBreakBefore/>
      <w:numPr>
        <w:numId w:val="11"/>
      </w:numPr>
      <w:spacing w:before="240" w:after="120"/>
      <w:ind w:left="748" w:hanging="748"/>
      <w:outlineLvl w:val="0"/>
    </w:pPr>
    <w:rPr>
      <w:rFonts w:ascii="Arial Black" w:hAnsi="Arial Black"/>
      <w:kern w:val="28"/>
      <w:sz w:val="40"/>
      <w:szCs w:val="20"/>
      <w:lang w:val="en-US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FA57E5"/>
    <w:pPr>
      <w:pageBreakBefore w:val="0"/>
      <w:numPr>
        <w:ilvl w:val="1"/>
        <w:numId w:val="23"/>
      </w:numPr>
      <w:outlineLvl w:val="1"/>
    </w:pPr>
    <w:rPr>
      <w:rFonts w:ascii="Arial" w:hAnsi="Arial"/>
      <w:b/>
      <w:sz w:val="3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FA57E5"/>
    <w:pPr>
      <w:numPr>
        <w:ilvl w:val="2"/>
      </w:numPr>
      <w:outlineLvl w:val="2"/>
    </w:pPr>
    <w:rPr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FA57E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qFormat/>
    <w:rsid w:val="00FA57E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eading5"/>
    <w:next w:val="BodyText"/>
    <w:link w:val="Heading6Char"/>
    <w:uiPriority w:val="9"/>
    <w:semiHidden/>
    <w:qFormat/>
    <w:rsid w:val="00FA57E5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FA57E5"/>
    <w:pPr>
      <w:numPr>
        <w:ilvl w:val="6"/>
      </w:numPr>
      <w:outlineLvl w:val="6"/>
    </w:pPr>
    <w:rPr>
      <w:lang w:val="en-GB"/>
    </w:rPr>
  </w:style>
  <w:style w:type="paragraph" w:styleId="Heading8">
    <w:name w:val="heading 8"/>
    <w:basedOn w:val="Heading7"/>
    <w:next w:val="BodyText"/>
    <w:link w:val="Heading8Char"/>
    <w:uiPriority w:val="9"/>
    <w:semiHidden/>
    <w:qFormat/>
    <w:rsid w:val="00FA57E5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FA57E5"/>
    <w:pPr>
      <w:numPr>
        <w:ilvl w:val="8"/>
        <w:numId w:val="1"/>
      </w:numPr>
      <w:ind w:left="1588" w:hanging="158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57E5"/>
    <w:rPr>
      <w:rFonts w:ascii="Arial Black" w:hAnsi="Arial Black"/>
      <w:kern w:val="28"/>
      <w:sz w:val="4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A57E5"/>
    <w:rPr>
      <w:rFonts w:ascii="Arial" w:hAnsi="Arial"/>
      <w:b/>
      <w:kern w:val="28"/>
      <w:sz w:val="36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A57E5"/>
    <w:rPr>
      <w:rFonts w:ascii="Arial" w:hAnsi="Arial"/>
      <w:b/>
      <w:kern w:val="28"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FA57E5"/>
    <w:rPr>
      <w:rFonts w:ascii="Arial" w:hAnsi="Arial"/>
      <w:b/>
      <w:kern w:val="28"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57E5"/>
    <w:rPr>
      <w:rFonts w:ascii="Arial" w:hAnsi="Arial"/>
      <w:b/>
      <w:kern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7E5"/>
    <w:rPr>
      <w:rFonts w:ascii="Arial" w:hAnsi="Arial"/>
      <w:b/>
      <w:kern w:val="28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57E5"/>
    <w:rPr>
      <w:rFonts w:ascii="Arial" w:hAnsi="Arial"/>
      <w:b/>
      <w:kern w:val="28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57E5"/>
    <w:rPr>
      <w:rFonts w:ascii="Arial" w:hAnsi="Arial"/>
      <w:b/>
      <w:kern w:val="28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57E5"/>
    <w:rPr>
      <w:rFonts w:ascii="Arial" w:hAnsi="Arial"/>
      <w:b/>
      <w:kern w:val="28"/>
      <w:sz w:val="20"/>
      <w:szCs w:val="20"/>
      <w:lang w:val="en-GB"/>
    </w:rPr>
  </w:style>
  <w:style w:type="paragraph" w:customStyle="1" w:styleId="DocHeader">
    <w:name w:val="Doc Header"/>
    <w:basedOn w:val="Section1"/>
    <w:next w:val="Normal"/>
    <w:uiPriority w:val="99"/>
    <w:semiHidden/>
    <w:rsid w:val="003A0762"/>
    <w:rPr>
      <w:rFonts w:cs="Times New Roman"/>
      <w:kern w:val="0"/>
      <w:szCs w:val="20"/>
    </w:rPr>
  </w:style>
  <w:style w:type="paragraph" w:customStyle="1" w:styleId="Section1">
    <w:name w:val="Section 1"/>
    <w:next w:val="Normal"/>
    <w:link w:val="Section1Char"/>
    <w:uiPriority w:val="9"/>
    <w:qFormat/>
    <w:rsid w:val="00FA57E5"/>
    <w:pPr>
      <w:keepNext/>
      <w:spacing w:before="360" w:after="120"/>
    </w:pPr>
    <w:rPr>
      <w:rFonts w:ascii="Arial" w:eastAsia="Times New Roman" w:hAnsi="Arial" w:cstheme="majorHAnsi"/>
      <w:b/>
      <w:kern w:val="28"/>
      <w:sz w:val="36"/>
      <w:szCs w:val="36"/>
      <w:lang w:val="en-US"/>
    </w:rPr>
  </w:style>
  <w:style w:type="paragraph" w:styleId="TOC1">
    <w:name w:val="toc 1"/>
    <w:basedOn w:val="Normal"/>
    <w:next w:val="Normal"/>
    <w:uiPriority w:val="39"/>
    <w:rsid w:val="00EC68FC"/>
    <w:pPr>
      <w:tabs>
        <w:tab w:val="right" w:leader="underscore" w:pos="9638"/>
      </w:tabs>
    </w:pPr>
    <w:rPr>
      <w:rFonts w:eastAsia="Times New Roman" w:cs="Times New Roman"/>
      <w:szCs w:val="20"/>
      <w:lang w:val="en-GB"/>
    </w:rPr>
  </w:style>
  <w:style w:type="paragraph" w:styleId="TOC2">
    <w:name w:val="toc 2"/>
    <w:basedOn w:val="Normal"/>
    <w:next w:val="Normal"/>
    <w:uiPriority w:val="39"/>
    <w:rsid w:val="00EC68FC"/>
    <w:pPr>
      <w:tabs>
        <w:tab w:val="right" w:leader="underscore" w:pos="9638"/>
      </w:tabs>
      <w:ind w:left="198"/>
    </w:pPr>
    <w:rPr>
      <w:rFonts w:eastAsia="Times New Roman" w:cs="Times New Roman"/>
      <w:szCs w:val="20"/>
      <w:lang w:val="en-GB"/>
    </w:rPr>
  </w:style>
  <w:style w:type="paragraph" w:styleId="TOC3">
    <w:name w:val="toc 3"/>
    <w:basedOn w:val="Normal"/>
    <w:next w:val="Normal"/>
    <w:uiPriority w:val="39"/>
    <w:rsid w:val="00EC68FC"/>
    <w:pPr>
      <w:tabs>
        <w:tab w:val="right" w:leader="underscore" w:pos="9638"/>
      </w:tabs>
      <w:ind w:left="403"/>
    </w:pPr>
    <w:rPr>
      <w:rFonts w:eastAsia="Times New Roman" w:cs="Times New Roman"/>
      <w:szCs w:val="20"/>
      <w:lang w:val="en-GB"/>
    </w:rPr>
  </w:style>
  <w:style w:type="paragraph" w:styleId="TOC4">
    <w:name w:val="toc 4"/>
    <w:basedOn w:val="Normal"/>
    <w:next w:val="Normal"/>
    <w:uiPriority w:val="39"/>
    <w:rsid w:val="00EC68FC"/>
    <w:pPr>
      <w:tabs>
        <w:tab w:val="right" w:leader="underscore" w:pos="9638"/>
      </w:tabs>
      <w:ind w:left="601"/>
    </w:pPr>
    <w:rPr>
      <w:rFonts w:eastAsia="Times New Roman" w:cs="Times New Roman"/>
      <w:szCs w:val="20"/>
      <w:lang w:val="en-GB"/>
    </w:rPr>
  </w:style>
  <w:style w:type="paragraph" w:styleId="TOC5">
    <w:name w:val="toc 5"/>
    <w:basedOn w:val="Normal"/>
    <w:next w:val="Normal"/>
    <w:uiPriority w:val="39"/>
    <w:rsid w:val="00EC68FC"/>
    <w:pPr>
      <w:tabs>
        <w:tab w:val="right" w:leader="underscore" w:pos="9638"/>
      </w:tabs>
      <w:ind w:left="799"/>
    </w:pPr>
    <w:rPr>
      <w:rFonts w:eastAsia="Times New Roman" w:cs="Times New Roman"/>
      <w:szCs w:val="20"/>
      <w:lang w:val="en-GB"/>
    </w:rPr>
  </w:style>
  <w:style w:type="paragraph" w:styleId="TOC6">
    <w:name w:val="toc 6"/>
    <w:basedOn w:val="Normal"/>
    <w:next w:val="Normal"/>
    <w:uiPriority w:val="39"/>
    <w:rsid w:val="00EC68FC"/>
    <w:pPr>
      <w:tabs>
        <w:tab w:val="right" w:leader="underscore" w:pos="9638"/>
      </w:tabs>
      <w:ind w:left="998"/>
    </w:pPr>
    <w:rPr>
      <w:rFonts w:eastAsia="Times New Roman" w:cs="Times New Roman"/>
      <w:szCs w:val="20"/>
      <w:lang w:val="en-GB"/>
    </w:rPr>
  </w:style>
  <w:style w:type="paragraph" w:styleId="TOC7">
    <w:name w:val="toc 7"/>
    <w:basedOn w:val="Normal"/>
    <w:next w:val="Normal"/>
    <w:uiPriority w:val="39"/>
    <w:rsid w:val="00EC68FC"/>
    <w:pPr>
      <w:tabs>
        <w:tab w:val="right" w:leader="underscore" w:pos="9638"/>
      </w:tabs>
      <w:ind w:left="1202"/>
    </w:pPr>
    <w:rPr>
      <w:rFonts w:eastAsia="Times New Roman" w:cs="Times New Roman"/>
      <w:szCs w:val="20"/>
      <w:lang w:val="en-GB"/>
    </w:rPr>
  </w:style>
  <w:style w:type="paragraph" w:styleId="TOC8">
    <w:name w:val="toc 8"/>
    <w:basedOn w:val="Normal"/>
    <w:next w:val="Normal"/>
    <w:uiPriority w:val="39"/>
    <w:rsid w:val="008534D7"/>
    <w:pPr>
      <w:tabs>
        <w:tab w:val="right" w:leader="underscore" w:pos="9638"/>
      </w:tabs>
      <w:ind w:left="1400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Normal"/>
    <w:next w:val="Normal"/>
    <w:uiPriority w:val="39"/>
    <w:rsid w:val="008534D7"/>
    <w:pPr>
      <w:tabs>
        <w:tab w:val="right" w:leader="underscore" w:pos="9638"/>
      </w:tabs>
      <w:ind w:left="1599"/>
    </w:pPr>
    <w:rPr>
      <w:rFonts w:eastAsia="Times New Roman" w:cs="Times New Roman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314AD"/>
    <w:rPr>
      <w:color w:val="305F7B" w:themeColor="hyperlink"/>
      <w:u w:val="single"/>
    </w:rPr>
  </w:style>
  <w:style w:type="paragraph" w:customStyle="1" w:styleId="Code">
    <w:name w:val="Code"/>
    <w:uiPriority w:val="2"/>
    <w:qFormat/>
    <w:rsid w:val="00FA57E5"/>
    <w:pPr>
      <w:spacing w:before="120" w:after="120"/>
      <w:contextualSpacing/>
    </w:pPr>
    <w:rPr>
      <w:rFonts w:ascii="Consolas" w:hAnsi="Consolas"/>
      <w:noProof/>
      <w:sz w:val="16"/>
    </w:rPr>
  </w:style>
  <w:style w:type="paragraph" w:styleId="TOCHeading">
    <w:name w:val="TOC Heading"/>
    <w:basedOn w:val="Section1"/>
    <w:next w:val="Normal"/>
    <w:uiPriority w:val="39"/>
    <w:unhideWhenUsed/>
    <w:qFormat/>
    <w:rsid w:val="00FA57E5"/>
    <w:pPr>
      <w:keepLines/>
      <w:pageBreakBefore/>
      <w:spacing w:before="240" w:after="0" w:line="276" w:lineRule="auto"/>
    </w:pPr>
    <w:rPr>
      <w:rFonts w:eastAsiaTheme="majorEastAsia" w:cstheme="majorBidi"/>
      <w:bCs/>
      <w:kern w:val="0"/>
      <w:szCs w:val="28"/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4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4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19"/>
    <w:qFormat/>
    <w:rsid w:val="00FA57E5"/>
    <w:pPr>
      <w:tabs>
        <w:tab w:val="center" w:pos="4536"/>
        <w:tab w:val="right" w:pos="9072"/>
      </w:tabs>
    </w:pPr>
    <w:rPr>
      <w:sz w:val="18"/>
      <w:lang w:val="en-US"/>
    </w:rPr>
  </w:style>
  <w:style w:type="character" w:customStyle="1" w:styleId="HeaderChar">
    <w:name w:val="Header Char"/>
    <w:basedOn w:val="DefaultParagraphFont"/>
    <w:link w:val="Header"/>
    <w:uiPriority w:val="19"/>
    <w:rsid w:val="00FA57E5"/>
    <w:rPr>
      <w:rFonts w:ascii="Calibri" w:hAnsi="Calibri"/>
      <w:sz w:val="18"/>
      <w:lang w:val="en-US"/>
    </w:rPr>
  </w:style>
  <w:style w:type="paragraph" w:styleId="Title">
    <w:name w:val="Title"/>
    <w:basedOn w:val="Normal"/>
    <w:link w:val="TitleChar"/>
    <w:uiPriority w:val="10"/>
    <w:qFormat/>
    <w:rsid w:val="00FA57E5"/>
    <w:pPr>
      <w:spacing w:before="120" w:after="200"/>
      <w:contextualSpacing/>
    </w:pPr>
    <w:rPr>
      <w:rFonts w:ascii="Arial Black" w:eastAsiaTheme="majorEastAsia" w:hAnsi="Arial Black" w:cstheme="majorBidi"/>
      <w:color w:val="305F7B" w:themeColor="text2"/>
      <w:kern w:val="32"/>
      <w:sz w:val="44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FA57E5"/>
    <w:rPr>
      <w:rFonts w:ascii="Arial Black" w:eastAsiaTheme="majorEastAsia" w:hAnsi="Arial Black" w:cstheme="majorBidi"/>
      <w:color w:val="305F7B" w:themeColor="text2"/>
      <w:kern w:val="32"/>
      <w:sz w:val="44"/>
      <w:szCs w:val="52"/>
      <w:lang w:val="en-US"/>
    </w:rPr>
  </w:style>
  <w:style w:type="paragraph" w:styleId="Subtitle">
    <w:name w:val="Subtitle"/>
    <w:basedOn w:val="Section1"/>
    <w:link w:val="SubtitleChar"/>
    <w:uiPriority w:val="11"/>
    <w:qFormat/>
    <w:rsid w:val="00FA57E5"/>
    <w:pPr>
      <w:numPr>
        <w:ilvl w:val="1"/>
      </w:numPr>
      <w:contextualSpacing/>
    </w:pPr>
    <w:rPr>
      <w:rFonts w:eastAsiaTheme="majorEastAsia" w:cstheme="majorBidi"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A57E5"/>
    <w:rPr>
      <w:rFonts w:ascii="Arial" w:eastAsiaTheme="majorEastAsia" w:hAnsi="Arial" w:cstheme="majorBidi"/>
      <w:b/>
      <w:iCs/>
      <w:kern w:val="28"/>
      <w:sz w:val="36"/>
      <w:szCs w:val="24"/>
      <w:lang w:val="en-US"/>
    </w:rPr>
  </w:style>
  <w:style w:type="character" w:styleId="Emphasis">
    <w:name w:val="Emphasis"/>
    <w:basedOn w:val="DefaultParagraphFont"/>
    <w:uiPriority w:val="5"/>
    <w:qFormat/>
    <w:rsid w:val="00FA57E5"/>
    <w:rPr>
      <w:b/>
      <w:i/>
      <w:iCs/>
      <w:color w:val="305F7B" w:themeColor="text2"/>
    </w:rPr>
  </w:style>
  <w:style w:type="character" w:styleId="SubtleEmphasis">
    <w:name w:val="Subtle Emphasis"/>
    <w:basedOn w:val="DefaultParagraphFont"/>
    <w:uiPriority w:val="8"/>
    <w:qFormat/>
    <w:rsid w:val="00FA57E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8"/>
    <w:qFormat/>
    <w:rsid w:val="00FA57E5"/>
    <w:rPr>
      <w:b/>
      <w:bCs/>
      <w:i/>
      <w:iCs/>
      <w:color w:val="B72331" w:themeColor="accent2"/>
    </w:rPr>
  </w:style>
  <w:style w:type="character" w:styleId="Strong">
    <w:name w:val="Strong"/>
    <w:basedOn w:val="DefaultParagraphFont"/>
    <w:uiPriority w:val="22"/>
    <w:qFormat/>
    <w:rsid w:val="00FA57E5"/>
    <w:rPr>
      <w:b/>
      <w:bCs/>
    </w:rPr>
  </w:style>
  <w:style w:type="paragraph" w:styleId="Quote">
    <w:name w:val="Quote"/>
    <w:basedOn w:val="Normal"/>
    <w:next w:val="BodyText"/>
    <w:link w:val="QuoteChar"/>
    <w:uiPriority w:val="4"/>
    <w:qFormat/>
    <w:rsid w:val="00FA57E5"/>
    <w:rPr>
      <w:rFonts w:asciiTheme="minorHAnsi" w:hAnsiTheme="minorHAnsi"/>
      <w:i/>
      <w:iCs/>
      <w:color w:val="7F7F7F" w:themeColor="text1" w:themeTint="80"/>
      <w:lang w:val="en-US"/>
    </w:rPr>
  </w:style>
  <w:style w:type="character" w:customStyle="1" w:styleId="QuoteChar">
    <w:name w:val="Quote Char"/>
    <w:basedOn w:val="DefaultParagraphFont"/>
    <w:link w:val="Quote"/>
    <w:uiPriority w:val="4"/>
    <w:rsid w:val="00FA57E5"/>
    <w:rPr>
      <w:i/>
      <w:iCs/>
      <w:color w:val="7F7F7F" w:themeColor="text1" w:themeTint="8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FA57E5"/>
    <w:pPr>
      <w:spacing w:after="200"/>
    </w:pPr>
    <w:rPr>
      <w:b/>
      <w:bCs/>
      <w:sz w:val="18"/>
      <w:szCs w:val="18"/>
    </w:rPr>
  </w:style>
  <w:style w:type="paragraph" w:styleId="NoSpacing">
    <w:name w:val="No Spacing"/>
    <w:basedOn w:val="Normal"/>
    <w:link w:val="NoSpacingChar"/>
    <w:uiPriority w:val="1"/>
    <w:semiHidden/>
    <w:unhideWhenUsed/>
    <w:rsid w:val="00D570EB"/>
  </w:style>
  <w:style w:type="character" w:customStyle="1" w:styleId="NoSpacingChar">
    <w:name w:val="No Spacing Char"/>
    <w:basedOn w:val="DefaultParagraphFont"/>
    <w:link w:val="NoSpacing"/>
    <w:uiPriority w:val="1"/>
    <w:semiHidden/>
    <w:rsid w:val="009F5741"/>
    <w:rPr>
      <w:lang w:val="en-US"/>
    </w:rPr>
  </w:style>
  <w:style w:type="paragraph" w:styleId="ListParagraph">
    <w:name w:val="List Paragraph"/>
    <w:basedOn w:val="Normal"/>
    <w:uiPriority w:val="34"/>
    <w:qFormat/>
    <w:rsid w:val="00FA57E5"/>
    <w:pPr>
      <w:ind w:left="720"/>
      <w:contextualSpacing/>
    </w:pPr>
  </w:style>
  <w:style w:type="paragraph" w:styleId="IntenseQuote">
    <w:name w:val="Intense Quote"/>
    <w:basedOn w:val="Normal"/>
    <w:next w:val="BodyText"/>
    <w:link w:val="IntenseQuoteChar"/>
    <w:uiPriority w:val="30"/>
    <w:qFormat/>
    <w:rsid w:val="00FA57E5"/>
    <w:pPr>
      <w:spacing w:before="200" w:after="280"/>
      <w:ind w:left="936" w:right="936"/>
    </w:pPr>
    <w:rPr>
      <w:rFonts w:asciiTheme="minorHAnsi" w:hAnsiTheme="minorHAnsi"/>
      <w:b/>
      <w:bCs/>
      <w:i/>
      <w:iCs/>
      <w:color w:val="305F7B" w:themeColor="accent1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7E5"/>
    <w:rPr>
      <w:b/>
      <w:bCs/>
      <w:i/>
      <w:iCs/>
      <w:color w:val="305F7B" w:themeColor="accent1"/>
      <w:lang w:val="en-US"/>
    </w:rPr>
  </w:style>
  <w:style w:type="character" w:styleId="SubtleReference">
    <w:name w:val="Subtle Reference"/>
    <w:uiPriority w:val="31"/>
    <w:semiHidden/>
    <w:unhideWhenUsed/>
    <w:rsid w:val="00D570EB"/>
    <w:rPr>
      <w:smallCaps/>
      <w:color w:val="B72331" w:themeColor="accent2"/>
      <w:u w:val="single"/>
    </w:rPr>
  </w:style>
  <w:style w:type="character" w:styleId="IntenseReference">
    <w:name w:val="Intense Reference"/>
    <w:uiPriority w:val="32"/>
    <w:semiHidden/>
    <w:unhideWhenUsed/>
    <w:rsid w:val="00D570EB"/>
    <w:rPr>
      <w:b/>
      <w:bCs/>
      <w:smallCaps/>
      <w:color w:val="B72331" w:themeColor="accent2"/>
      <w:spacing w:val="5"/>
      <w:u w:val="single"/>
    </w:rPr>
  </w:style>
  <w:style w:type="character" w:styleId="BookTitle">
    <w:name w:val="Book Title"/>
    <w:uiPriority w:val="33"/>
    <w:semiHidden/>
    <w:rsid w:val="00D570EB"/>
    <w:rPr>
      <w:b/>
      <w:bCs/>
      <w:smallCaps/>
      <w:spacing w:val="5"/>
    </w:rPr>
  </w:style>
  <w:style w:type="paragraph" w:styleId="Bibliography">
    <w:name w:val="Bibliography"/>
    <w:basedOn w:val="Normal"/>
    <w:next w:val="BodyText"/>
    <w:uiPriority w:val="37"/>
    <w:unhideWhenUsed/>
    <w:rsid w:val="00B27E08"/>
  </w:style>
  <w:style w:type="character" w:styleId="FollowedHyperlink">
    <w:name w:val="FollowedHyperlink"/>
    <w:basedOn w:val="DefaultParagraphFont"/>
    <w:uiPriority w:val="99"/>
    <w:semiHidden/>
    <w:unhideWhenUsed/>
    <w:rsid w:val="00131413"/>
    <w:rPr>
      <w:color w:val="6092B6" w:themeColor="followedHyperlink"/>
      <w:u w:val="single"/>
    </w:rPr>
  </w:style>
  <w:style w:type="paragraph" w:styleId="Footer">
    <w:name w:val="footer"/>
    <w:basedOn w:val="Normal"/>
    <w:link w:val="FooterChar"/>
    <w:uiPriority w:val="19"/>
    <w:qFormat/>
    <w:rsid w:val="00FA57E5"/>
    <w:pPr>
      <w:tabs>
        <w:tab w:val="center" w:pos="4536"/>
        <w:tab w:val="right" w:pos="9072"/>
      </w:tabs>
    </w:pPr>
    <w:rPr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19"/>
    <w:rsid w:val="00FA57E5"/>
    <w:rPr>
      <w:rFonts w:ascii="Calibri" w:hAnsi="Calibri"/>
      <w:sz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AD7923"/>
    <w:rPr>
      <w:color w:val="808080"/>
    </w:rPr>
  </w:style>
  <w:style w:type="table" w:styleId="TableGrid">
    <w:name w:val="Table Grid"/>
    <w:basedOn w:val="TableNormal"/>
    <w:uiPriority w:val="59"/>
    <w:rsid w:val="003B064F"/>
    <w:rPr>
      <w:rFonts w:ascii="Arial Narrow" w:eastAsiaTheme="minorEastAsia" w:hAnsi="Arial Narrow"/>
      <w:sz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Narrow" w:hAnsi="Arial Narrow"/>
        <w:b/>
        <w:sz w:val="20"/>
      </w:rPr>
    </w:tblStylePr>
  </w:style>
  <w:style w:type="paragraph" w:styleId="BodyText">
    <w:name w:val="Body Text"/>
    <w:basedOn w:val="Normal"/>
    <w:link w:val="BodyTextChar"/>
    <w:qFormat/>
    <w:rsid w:val="00FA57E5"/>
    <w:pPr>
      <w:spacing w:before="120" w:after="120"/>
    </w:pPr>
    <w:rPr>
      <w:lang w:val="en-US"/>
    </w:rPr>
  </w:style>
  <w:style w:type="table" w:styleId="LightList-Accent1">
    <w:name w:val="Light List Accent 1"/>
    <w:basedOn w:val="TableNormal"/>
    <w:uiPriority w:val="61"/>
    <w:rsid w:val="00CC406E"/>
    <w:tblPr>
      <w:tblStyleRowBandSize w:val="1"/>
      <w:tblStyleColBandSize w:val="1"/>
      <w:tblBorders>
        <w:top w:val="single" w:sz="8" w:space="0" w:color="305F7B" w:themeColor="accent1"/>
        <w:left w:val="single" w:sz="8" w:space="0" w:color="305F7B" w:themeColor="accent1"/>
        <w:bottom w:val="single" w:sz="8" w:space="0" w:color="305F7B" w:themeColor="accent1"/>
        <w:right w:val="single" w:sz="8" w:space="0" w:color="305F7B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5F7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5F7B" w:themeColor="accent1"/>
          <w:left w:val="single" w:sz="8" w:space="0" w:color="305F7B" w:themeColor="accent1"/>
          <w:bottom w:val="single" w:sz="8" w:space="0" w:color="305F7B" w:themeColor="accent1"/>
          <w:right w:val="single" w:sz="8" w:space="0" w:color="305F7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5F7B" w:themeColor="accent1"/>
          <w:left w:val="single" w:sz="8" w:space="0" w:color="305F7B" w:themeColor="accent1"/>
          <w:bottom w:val="single" w:sz="8" w:space="0" w:color="305F7B" w:themeColor="accent1"/>
          <w:right w:val="single" w:sz="8" w:space="0" w:color="305F7B" w:themeColor="accent1"/>
        </w:tcBorders>
      </w:tcPr>
    </w:tblStylePr>
    <w:tblStylePr w:type="band1Horz">
      <w:tblPr/>
      <w:tcPr>
        <w:tcBorders>
          <w:top w:val="single" w:sz="8" w:space="0" w:color="305F7B" w:themeColor="accent1"/>
          <w:left w:val="single" w:sz="8" w:space="0" w:color="305F7B" w:themeColor="accent1"/>
          <w:bottom w:val="single" w:sz="8" w:space="0" w:color="305F7B" w:themeColor="accent1"/>
          <w:right w:val="single" w:sz="8" w:space="0" w:color="305F7B" w:themeColor="accent1"/>
        </w:tcBorders>
      </w:tcPr>
    </w:tblStylePr>
  </w:style>
  <w:style w:type="character" w:customStyle="1" w:styleId="BodyTextChar">
    <w:name w:val="Body Text Char"/>
    <w:basedOn w:val="DefaultParagraphFont"/>
    <w:link w:val="BodyText"/>
    <w:rsid w:val="00FA57E5"/>
    <w:rPr>
      <w:rFonts w:ascii="Calibri" w:hAnsi="Calibri"/>
      <w:lang w:val="en-US"/>
    </w:rPr>
  </w:style>
  <w:style w:type="paragraph" w:customStyle="1" w:styleId="Confidential">
    <w:name w:val="Confidential"/>
    <w:basedOn w:val="Normal"/>
    <w:link w:val="ConfidentialChar"/>
    <w:uiPriority w:val="14"/>
    <w:semiHidden/>
    <w:rsid w:val="00831F54"/>
    <w:pPr>
      <w:numPr>
        <w:ilvl w:val="1"/>
      </w:numPr>
      <w:spacing w:before="240" w:after="120"/>
      <w:contextualSpacing/>
    </w:pPr>
    <w:rPr>
      <w:rFonts w:ascii="Arial Black" w:eastAsiaTheme="majorEastAsia" w:hAnsi="Arial Black" w:cstheme="majorBidi"/>
      <w:b/>
      <w:iCs/>
      <w:caps/>
      <w:color w:val="B72331" w:themeColor="accent2"/>
      <w:kern w:val="28"/>
      <w:sz w:val="18"/>
      <w:szCs w:val="24"/>
    </w:rPr>
  </w:style>
  <w:style w:type="character" w:customStyle="1" w:styleId="ConfidentialChar">
    <w:name w:val="Confidential Char"/>
    <w:basedOn w:val="DefaultParagraphFont"/>
    <w:link w:val="Confidential"/>
    <w:uiPriority w:val="14"/>
    <w:semiHidden/>
    <w:rsid w:val="00B54C23"/>
    <w:rPr>
      <w:rFonts w:ascii="Arial Black" w:eastAsiaTheme="majorEastAsia" w:hAnsi="Arial Black" w:cstheme="majorBidi"/>
      <w:b/>
      <w:iCs/>
      <w:caps/>
      <w:color w:val="B72331" w:themeColor="accent2"/>
      <w:kern w:val="28"/>
      <w:sz w:val="18"/>
      <w:szCs w:val="24"/>
      <w:lang w:val="en-US"/>
    </w:rPr>
  </w:style>
  <w:style w:type="numbering" w:customStyle="1" w:styleId="HMSHeadings">
    <w:name w:val="HMS Headings"/>
    <w:uiPriority w:val="99"/>
    <w:rsid w:val="00D6614A"/>
    <w:pPr>
      <w:numPr>
        <w:numId w:val="1"/>
      </w:numPr>
    </w:pPr>
  </w:style>
  <w:style w:type="paragraph" w:customStyle="1" w:styleId="Section2">
    <w:name w:val="Section 2"/>
    <w:basedOn w:val="Section1"/>
    <w:next w:val="BodyText"/>
    <w:link w:val="Section2Char"/>
    <w:uiPriority w:val="9"/>
    <w:qFormat/>
    <w:rsid w:val="00FA57E5"/>
    <w:pPr>
      <w:spacing w:before="240"/>
    </w:pPr>
    <w:rPr>
      <w:sz w:val="28"/>
    </w:rPr>
  </w:style>
  <w:style w:type="paragraph" w:customStyle="1" w:styleId="Section3">
    <w:name w:val="Section 3"/>
    <w:basedOn w:val="Section2"/>
    <w:next w:val="BodyText"/>
    <w:link w:val="Section3Char"/>
    <w:uiPriority w:val="9"/>
    <w:qFormat/>
    <w:rsid w:val="00FA57E5"/>
    <w:rPr>
      <w:sz w:val="24"/>
    </w:rPr>
  </w:style>
  <w:style w:type="character" w:customStyle="1" w:styleId="Section1Char">
    <w:name w:val="Section 1 Char"/>
    <w:basedOn w:val="DefaultParagraphFont"/>
    <w:link w:val="Section1"/>
    <w:uiPriority w:val="9"/>
    <w:rsid w:val="00FA57E5"/>
    <w:rPr>
      <w:rFonts w:ascii="Arial" w:eastAsia="Times New Roman" w:hAnsi="Arial" w:cstheme="majorHAnsi"/>
      <w:b/>
      <w:kern w:val="28"/>
      <w:sz w:val="36"/>
      <w:szCs w:val="36"/>
      <w:lang w:val="en-US"/>
    </w:rPr>
  </w:style>
  <w:style w:type="character" w:customStyle="1" w:styleId="Section2Char">
    <w:name w:val="Section 2 Char"/>
    <w:basedOn w:val="Section1Char"/>
    <w:link w:val="Section2"/>
    <w:uiPriority w:val="9"/>
    <w:rsid w:val="00FA57E5"/>
    <w:rPr>
      <w:rFonts w:ascii="Arial" w:eastAsia="Times New Roman" w:hAnsi="Arial" w:cstheme="majorHAnsi"/>
      <w:b/>
      <w:kern w:val="28"/>
      <w:sz w:val="28"/>
      <w:szCs w:val="36"/>
      <w:lang w:val="en-US"/>
    </w:rPr>
  </w:style>
  <w:style w:type="paragraph" w:customStyle="1" w:styleId="Section4">
    <w:name w:val="Section 4"/>
    <w:basedOn w:val="Section3"/>
    <w:next w:val="BodyText"/>
    <w:link w:val="Section4Char"/>
    <w:uiPriority w:val="9"/>
    <w:qFormat/>
    <w:rsid w:val="00FA57E5"/>
  </w:style>
  <w:style w:type="character" w:customStyle="1" w:styleId="Section3Char">
    <w:name w:val="Section 3 Char"/>
    <w:basedOn w:val="Section2Char"/>
    <w:link w:val="Section3"/>
    <w:uiPriority w:val="9"/>
    <w:rsid w:val="00FA57E5"/>
    <w:rPr>
      <w:rFonts w:ascii="Arial" w:eastAsia="Times New Roman" w:hAnsi="Arial" w:cstheme="majorHAnsi"/>
      <w:b/>
      <w:kern w:val="28"/>
      <w:sz w:val="24"/>
      <w:szCs w:val="36"/>
      <w:lang w:val="en-US"/>
    </w:rPr>
  </w:style>
  <w:style w:type="table" w:styleId="LightShading-Accent1">
    <w:name w:val="Light Shading Accent 1"/>
    <w:basedOn w:val="TableNormal"/>
    <w:uiPriority w:val="60"/>
    <w:rsid w:val="00C40137"/>
    <w:rPr>
      <w:color w:val="24465C" w:themeColor="accent1" w:themeShade="BF"/>
    </w:rPr>
    <w:tblPr>
      <w:tblStyleRowBandSize w:val="1"/>
      <w:tblStyleColBandSize w:val="1"/>
      <w:tblBorders>
        <w:top w:val="single" w:sz="8" w:space="0" w:color="305F7B" w:themeColor="accent1"/>
        <w:bottom w:val="single" w:sz="8" w:space="0" w:color="305F7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5F7B" w:themeColor="accent1"/>
          <w:left w:val="nil"/>
          <w:bottom w:val="single" w:sz="8" w:space="0" w:color="305F7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5F7B" w:themeColor="accent1"/>
          <w:left w:val="nil"/>
          <w:bottom w:val="single" w:sz="8" w:space="0" w:color="305F7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9E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2D9E7" w:themeFill="accent1" w:themeFillTint="3F"/>
      </w:tcPr>
    </w:tblStylePr>
  </w:style>
  <w:style w:type="character" w:customStyle="1" w:styleId="Section4Char">
    <w:name w:val="Section 4 Char"/>
    <w:basedOn w:val="Section3Char"/>
    <w:link w:val="Section4"/>
    <w:uiPriority w:val="9"/>
    <w:rsid w:val="00FA57E5"/>
    <w:rPr>
      <w:rFonts w:ascii="Arial" w:eastAsia="Times New Roman" w:hAnsi="Arial" w:cstheme="majorHAnsi"/>
      <w:b/>
      <w:kern w:val="28"/>
      <w:sz w:val="24"/>
      <w:szCs w:val="36"/>
      <w:lang w:val="en-US"/>
    </w:rPr>
  </w:style>
  <w:style w:type="table" w:styleId="MediumShading1-Accent1">
    <w:name w:val="Medium Shading 1 Accent 1"/>
    <w:basedOn w:val="TableNormal"/>
    <w:uiPriority w:val="63"/>
    <w:rsid w:val="00C40137"/>
    <w:tblPr>
      <w:tblStyleRowBandSize w:val="1"/>
      <w:tblStyleColBandSize w:val="1"/>
      <w:tblBorders>
        <w:top w:val="single" w:sz="8" w:space="0" w:color="488DB7" w:themeColor="accent1" w:themeTint="BF"/>
        <w:left w:val="single" w:sz="8" w:space="0" w:color="488DB7" w:themeColor="accent1" w:themeTint="BF"/>
        <w:bottom w:val="single" w:sz="8" w:space="0" w:color="488DB7" w:themeColor="accent1" w:themeTint="BF"/>
        <w:right w:val="single" w:sz="8" w:space="0" w:color="488DB7" w:themeColor="accent1" w:themeTint="BF"/>
        <w:insideH w:val="single" w:sz="8" w:space="0" w:color="488DB7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88DB7" w:themeColor="accent1" w:themeTint="BF"/>
          <w:left w:val="single" w:sz="8" w:space="0" w:color="488DB7" w:themeColor="accent1" w:themeTint="BF"/>
          <w:bottom w:val="single" w:sz="8" w:space="0" w:color="488DB7" w:themeColor="accent1" w:themeTint="BF"/>
          <w:right w:val="single" w:sz="8" w:space="0" w:color="488DB7" w:themeColor="accent1" w:themeTint="BF"/>
          <w:insideH w:val="nil"/>
          <w:insideV w:val="nil"/>
        </w:tcBorders>
        <w:shd w:val="clear" w:color="auto" w:fill="305F7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88DB7" w:themeColor="accent1" w:themeTint="BF"/>
          <w:left w:val="single" w:sz="8" w:space="0" w:color="488DB7" w:themeColor="accent1" w:themeTint="BF"/>
          <w:bottom w:val="single" w:sz="8" w:space="0" w:color="488DB7" w:themeColor="accent1" w:themeTint="BF"/>
          <w:right w:val="single" w:sz="8" w:space="0" w:color="488DB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9E7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2D9E7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1">
    <w:name w:val="Light Grid Accent 1"/>
    <w:basedOn w:val="TableNormal"/>
    <w:uiPriority w:val="62"/>
    <w:rsid w:val="00C40137"/>
    <w:tblPr>
      <w:tblStyleRowBandSize w:val="1"/>
      <w:tblStyleColBandSize w:val="1"/>
      <w:tblBorders>
        <w:top w:val="single" w:sz="8" w:space="0" w:color="305F7B" w:themeColor="accent1"/>
        <w:left w:val="single" w:sz="8" w:space="0" w:color="305F7B" w:themeColor="accent1"/>
        <w:bottom w:val="single" w:sz="8" w:space="0" w:color="305F7B" w:themeColor="accent1"/>
        <w:right w:val="single" w:sz="8" w:space="0" w:color="305F7B" w:themeColor="accent1"/>
        <w:insideH w:val="single" w:sz="8" w:space="0" w:color="305F7B" w:themeColor="accent1"/>
        <w:insideV w:val="single" w:sz="8" w:space="0" w:color="305F7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5F7B" w:themeColor="accent1"/>
          <w:left w:val="single" w:sz="8" w:space="0" w:color="305F7B" w:themeColor="accent1"/>
          <w:bottom w:val="single" w:sz="18" w:space="0" w:color="305F7B" w:themeColor="accent1"/>
          <w:right w:val="single" w:sz="8" w:space="0" w:color="305F7B" w:themeColor="accent1"/>
          <w:insideH w:val="nil"/>
          <w:insideV w:val="single" w:sz="8" w:space="0" w:color="305F7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5F7B" w:themeColor="accent1"/>
          <w:left w:val="single" w:sz="8" w:space="0" w:color="305F7B" w:themeColor="accent1"/>
          <w:bottom w:val="single" w:sz="8" w:space="0" w:color="305F7B" w:themeColor="accent1"/>
          <w:right w:val="single" w:sz="8" w:space="0" w:color="305F7B" w:themeColor="accent1"/>
          <w:insideH w:val="nil"/>
          <w:insideV w:val="single" w:sz="8" w:space="0" w:color="305F7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5F7B" w:themeColor="accent1"/>
          <w:left w:val="single" w:sz="8" w:space="0" w:color="305F7B" w:themeColor="accent1"/>
          <w:bottom w:val="single" w:sz="8" w:space="0" w:color="305F7B" w:themeColor="accent1"/>
          <w:right w:val="single" w:sz="8" w:space="0" w:color="305F7B" w:themeColor="accent1"/>
        </w:tcBorders>
      </w:tcPr>
    </w:tblStylePr>
    <w:tblStylePr w:type="band1Vert">
      <w:tblPr/>
      <w:tcPr>
        <w:tcBorders>
          <w:top w:val="single" w:sz="8" w:space="0" w:color="305F7B" w:themeColor="accent1"/>
          <w:left w:val="single" w:sz="8" w:space="0" w:color="305F7B" w:themeColor="accent1"/>
          <w:bottom w:val="single" w:sz="8" w:space="0" w:color="305F7B" w:themeColor="accent1"/>
          <w:right w:val="single" w:sz="8" w:space="0" w:color="305F7B" w:themeColor="accent1"/>
        </w:tcBorders>
        <w:shd w:val="clear" w:color="auto" w:fill="C2D9E7" w:themeFill="accent1" w:themeFillTint="3F"/>
      </w:tcPr>
    </w:tblStylePr>
    <w:tblStylePr w:type="band1Horz">
      <w:tblPr/>
      <w:tcPr>
        <w:tcBorders>
          <w:top w:val="single" w:sz="8" w:space="0" w:color="305F7B" w:themeColor="accent1"/>
          <w:left w:val="single" w:sz="8" w:space="0" w:color="305F7B" w:themeColor="accent1"/>
          <w:bottom w:val="single" w:sz="8" w:space="0" w:color="305F7B" w:themeColor="accent1"/>
          <w:right w:val="single" w:sz="8" w:space="0" w:color="305F7B" w:themeColor="accent1"/>
          <w:insideV w:val="single" w:sz="8" w:space="0" w:color="305F7B" w:themeColor="accent1"/>
        </w:tcBorders>
        <w:shd w:val="clear" w:color="auto" w:fill="C2D9E7" w:themeFill="accent1" w:themeFillTint="3F"/>
      </w:tcPr>
    </w:tblStylePr>
    <w:tblStylePr w:type="band2Horz">
      <w:tblPr/>
      <w:tcPr>
        <w:tcBorders>
          <w:top w:val="single" w:sz="8" w:space="0" w:color="305F7B" w:themeColor="accent1"/>
          <w:left w:val="single" w:sz="8" w:space="0" w:color="305F7B" w:themeColor="accent1"/>
          <w:bottom w:val="single" w:sz="8" w:space="0" w:color="305F7B" w:themeColor="accent1"/>
          <w:right w:val="single" w:sz="8" w:space="0" w:color="305F7B" w:themeColor="accent1"/>
          <w:insideV w:val="single" w:sz="8" w:space="0" w:color="305F7B" w:themeColor="accent1"/>
        </w:tcBorders>
      </w:tcPr>
    </w:tblStylePr>
  </w:style>
  <w:style w:type="table" w:styleId="LightGrid-Accent5">
    <w:name w:val="Light Grid Accent 5"/>
    <w:basedOn w:val="TableNormal"/>
    <w:uiPriority w:val="62"/>
    <w:rsid w:val="00C40137"/>
    <w:tblPr>
      <w:tblStyleRowBandSize w:val="1"/>
      <w:tblStyleColBandSize w:val="1"/>
      <w:tblBorders>
        <w:top w:val="single" w:sz="8" w:space="0" w:color="6092B6" w:themeColor="accent5"/>
        <w:left w:val="single" w:sz="8" w:space="0" w:color="6092B6" w:themeColor="accent5"/>
        <w:bottom w:val="single" w:sz="8" w:space="0" w:color="6092B6" w:themeColor="accent5"/>
        <w:right w:val="single" w:sz="8" w:space="0" w:color="6092B6" w:themeColor="accent5"/>
        <w:insideH w:val="single" w:sz="8" w:space="0" w:color="6092B6" w:themeColor="accent5"/>
        <w:insideV w:val="single" w:sz="8" w:space="0" w:color="6092B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92B6" w:themeColor="accent5"/>
          <w:left w:val="single" w:sz="8" w:space="0" w:color="6092B6" w:themeColor="accent5"/>
          <w:bottom w:val="single" w:sz="18" w:space="0" w:color="6092B6" w:themeColor="accent5"/>
          <w:right w:val="single" w:sz="8" w:space="0" w:color="6092B6" w:themeColor="accent5"/>
          <w:insideH w:val="nil"/>
          <w:insideV w:val="single" w:sz="8" w:space="0" w:color="6092B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092B6" w:themeColor="accent5"/>
          <w:left w:val="single" w:sz="8" w:space="0" w:color="6092B6" w:themeColor="accent5"/>
          <w:bottom w:val="single" w:sz="8" w:space="0" w:color="6092B6" w:themeColor="accent5"/>
          <w:right w:val="single" w:sz="8" w:space="0" w:color="6092B6" w:themeColor="accent5"/>
          <w:insideH w:val="nil"/>
          <w:insideV w:val="single" w:sz="8" w:space="0" w:color="6092B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92B6" w:themeColor="accent5"/>
          <w:left w:val="single" w:sz="8" w:space="0" w:color="6092B6" w:themeColor="accent5"/>
          <w:bottom w:val="single" w:sz="8" w:space="0" w:color="6092B6" w:themeColor="accent5"/>
          <w:right w:val="single" w:sz="8" w:space="0" w:color="6092B6" w:themeColor="accent5"/>
        </w:tcBorders>
      </w:tcPr>
    </w:tblStylePr>
    <w:tblStylePr w:type="band1Vert">
      <w:tblPr/>
      <w:tcPr>
        <w:tcBorders>
          <w:top w:val="single" w:sz="8" w:space="0" w:color="6092B6" w:themeColor="accent5"/>
          <w:left w:val="single" w:sz="8" w:space="0" w:color="6092B6" w:themeColor="accent5"/>
          <w:bottom w:val="single" w:sz="8" w:space="0" w:color="6092B6" w:themeColor="accent5"/>
          <w:right w:val="single" w:sz="8" w:space="0" w:color="6092B6" w:themeColor="accent5"/>
        </w:tcBorders>
        <w:shd w:val="clear" w:color="auto" w:fill="D7E4ED" w:themeFill="accent5" w:themeFillTint="3F"/>
      </w:tcPr>
    </w:tblStylePr>
    <w:tblStylePr w:type="band1Horz">
      <w:tblPr/>
      <w:tcPr>
        <w:tcBorders>
          <w:top w:val="single" w:sz="8" w:space="0" w:color="6092B6" w:themeColor="accent5"/>
          <w:left w:val="single" w:sz="8" w:space="0" w:color="6092B6" w:themeColor="accent5"/>
          <w:bottom w:val="single" w:sz="8" w:space="0" w:color="6092B6" w:themeColor="accent5"/>
          <w:right w:val="single" w:sz="8" w:space="0" w:color="6092B6" w:themeColor="accent5"/>
          <w:insideV w:val="single" w:sz="8" w:space="0" w:color="6092B6" w:themeColor="accent5"/>
        </w:tcBorders>
        <w:shd w:val="clear" w:color="auto" w:fill="D7E4ED" w:themeFill="accent5" w:themeFillTint="3F"/>
      </w:tcPr>
    </w:tblStylePr>
    <w:tblStylePr w:type="band2Horz">
      <w:tblPr/>
      <w:tcPr>
        <w:tcBorders>
          <w:top w:val="single" w:sz="8" w:space="0" w:color="6092B6" w:themeColor="accent5"/>
          <w:left w:val="single" w:sz="8" w:space="0" w:color="6092B6" w:themeColor="accent5"/>
          <w:bottom w:val="single" w:sz="8" w:space="0" w:color="6092B6" w:themeColor="accent5"/>
          <w:right w:val="single" w:sz="8" w:space="0" w:color="6092B6" w:themeColor="accent5"/>
          <w:insideV w:val="single" w:sz="8" w:space="0" w:color="6092B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40137"/>
    <w:tblPr>
      <w:tblStyleRowBandSize w:val="1"/>
      <w:tblStyleColBandSize w:val="1"/>
      <w:tblBorders>
        <w:top w:val="single" w:sz="8" w:space="0" w:color="C3D4DD" w:themeColor="accent6"/>
        <w:left w:val="single" w:sz="8" w:space="0" w:color="C3D4DD" w:themeColor="accent6"/>
        <w:bottom w:val="single" w:sz="8" w:space="0" w:color="C3D4DD" w:themeColor="accent6"/>
        <w:right w:val="single" w:sz="8" w:space="0" w:color="C3D4DD" w:themeColor="accent6"/>
        <w:insideH w:val="single" w:sz="8" w:space="0" w:color="C3D4DD" w:themeColor="accent6"/>
        <w:insideV w:val="single" w:sz="8" w:space="0" w:color="C3D4D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D4DD" w:themeColor="accent6"/>
          <w:left w:val="single" w:sz="8" w:space="0" w:color="C3D4DD" w:themeColor="accent6"/>
          <w:bottom w:val="single" w:sz="18" w:space="0" w:color="C3D4DD" w:themeColor="accent6"/>
          <w:right w:val="single" w:sz="8" w:space="0" w:color="C3D4DD" w:themeColor="accent6"/>
          <w:insideH w:val="nil"/>
          <w:insideV w:val="single" w:sz="8" w:space="0" w:color="C3D4D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3D4DD" w:themeColor="accent6"/>
          <w:left w:val="single" w:sz="8" w:space="0" w:color="C3D4DD" w:themeColor="accent6"/>
          <w:bottom w:val="single" w:sz="8" w:space="0" w:color="C3D4DD" w:themeColor="accent6"/>
          <w:right w:val="single" w:sz="8" w:space="0" w:color="C3D4DD" w:themeColor="accent6"/>
          <w:insideH w:val="nil"/>
          <w:insideV w:val="single" w:sz="8" w:space="0" w:color="C3D4D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D4DD" w:themeColor="accent6"/>
          <w:left w:val="single" w:sz="8" w:space="0" w:color="C3D4DD" w:themeColor="accent6"/>
          <w:bottom w:val="single" w:sz="8" w:space="0" w:color="C3D4DD" w:themeColor="accent6"/>
          <w:right w:val="single" w:sz="8" w:space="0" w:color="C3D4DD" w:themeColor="accent6"/>
        </w:tcBorders>
      </w:tcPr>
    </w:tblStylePr>
    <w:tblStylePr w:type="band1Vert">
      <w:tblPr/>
      <w:tcPr>
        <w:tcBorders>
          <w:top w:val="single" w:sz="8" w:space="0" w:color="C3D4DD" w:themeColor="accent6"/>
          <w:left w:val="single" w:sz="8" w:space="0" w:color="C3D4DD" w:themeColor="accent6"/>
          <w:bottom w:val="single" w:sz="8" w:space="0" w:color="C3D4DD" w:themeColor="accent6"/>
          <w:right w:val="single" w:sz="8" w:space="0" w:color="C3D4DD" w:themeColor="accent6"/>
        </w:tcBorders>
        <w:shd w:val="clear" w:color="auto" w:fill="F0F4F6" w:themeFill="accent6" w:themeFillTint="3F"/>
      </w:tcPr>
    </w:tblStylePr>
    <w:tblStylePr w:type="band1Horz">
      <w:tblPr/>
      <w:tcPr>
        <w:tcBorders>
          <w:top w:val="single" w:sz="8" w:space="0" w:color="C3D4DD" w:themeColor="accent6"/>
          <w:left w:val="single" w:sz="8" w:space="0" w:color="C3D4DD" w:themeColor="accent6"/>
          <w:bottom w:val="single" w:sz="8" w:space="0" w:color="C3D4DD" w:themeColor="accent6"/>
          <w:right w:val="single" w:sz="8" w:space="0" w:color="C3D4DD" w:themeColor="accent6"/>
          <w:insideV w:val="single" w:sz="8" w:space="0" w:color="C3D4DD" w:themeColor="accent6"/>
        </w:tcBorders>
        <w:shd w:val="clear" w:color="auto" w:fill="F0F4F6" w:themeFill="accent6" w:themeFillTint="3F"/>
      </w:tcPr>
    </w:tblStylePr>
    <w:tblStylePr w:type="band2Horz">
      <w:tblPr/>
      <w:tcPr>
        <w:tcBorders>
          <w:top w:val="single" w:sz="8" w:space="0" w:color="C3D4DD" w:themeColor="accent6"/>
          <w:left w:val="single" w:sz="8" w:space="0" w:color="C3D4DD" w:themeColor="accent6"/>
          <w:bottom w:val="single" w:sz="8" w:space="0" w:color="C3D4DD" w:themeColor="accent6"/>
          <w:right w:val="single" w:sz="8" w:space="0" w:color="C3D4DD" w:themeColor="accent6"/>
          <w:insideV w:val="single" w:sz="8" w:space="0" w:color="C3D4DD" w:themeColor="accent6"/>
        </w:tcBorders>
      </w:tcPr>
    </w:tblStylePr>
  </w:style>
  <w:style w:type="table" w:customStyle="1" w:styleId="HMSTable">
    <w:name w:val="HMS Table"/>
    <w:basedOn w:val="TableNormal"/>
    <w:uiPriority w:val="99"/>
    <w:rsid w:val="00D6614A"/>
    <w:rPr>
      <w:rFonts w:ascii="Arial Narrow" w:hAnsi="Arial Narrow"/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cantSplit/>
    </w:trPr>
    <w:tblStylePr w:type="firstRow">
      <w:rPr>
        <w:rFonts w:ascii="Arial Narrow" w:hAnsi="Arial Narrow"/>
        <w:b/>
        <w:color w:val="FFFFFF" w:themeColor="background1"/>
        <w:sz w:val="20"/>
      </w:rPr>
      <w:tblPr/>
      <w:trPr>
        <w:tblHeader/>
      </w:trPr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  <w:tl2br w:val="nil"/>
          <w:tr2bl w:val="nil"/>
        </w:tcBorders>
        <w:shd w:val="clear" w:color="auto" w:fill="305F7B" w:themeFill="text2"/>
      </w:tcPr>
    </w:tblStylePr>
    <w:tblStylePr w:type="lastRow">
      <w:rPr>
        <w:b w:val="0"/>
      </w:rPr>
    </w:tblStylePr>
    <w:tblStylePr w:type="band1Horz">
      <w:tblPr/>
      <w:tcPr>
        <w:shd w:val="clear" w:color="auto" w:fill="E2EFF6"/>
      </w:tcPr>
    </w:tblStylePr>
  </w:style>
  <w:style w:type="paragraph" w:customStyle="1" w:styleId="Tabletext">
    <w:name w:val="Table text"/>
    <w:link w:val="TabletextChar"/>
    <w:uiPriority w:val="3"/>
    <w:qFormat/>
    <w:rsid w:val="00FA57E5"/>
    <w:pPr>
      <w:keepLines/>
      <w:spacing w:before="40" w:after="40"/>
    </w:pPr>
    <w:rPr>
      <w:rFonts w:ascii="Arial Narrow" w:hAnsi="Arial Narrow"/>
      <w:sz w:val="20"/>
      <w:lang w:val="en-US"/>
    </w:rPr>
  </w:style>
  <w:style w:type="character" w:customStyle="1" w:styleId="TabletextChar">
    <w:name w:val="Table text Char"/>
    <w:basedOn w:val="DefaultParagraphFont"/>
    <w:link w:val="Tabletext"/>
    <w:uiPriority w:val="3"/>
    <w:rsid w:val="00FA57E5"/>
    <w:rPr>
      <w:rFonts w:ascii="Arial Narrow" w:hAnsi="Arial Narrow"/>
      <w:sz w:val="20"/>
      <w:lang w:val="en-US"/>
    </w:rPr>
  </w:style>
  <w:style w:type="table" w:styleId="LightList-Accent5">
    <w:name w:val="Light List Accent 5"/>
    <w:basedOn w:val="TableNormal"/>
    <w:uiPriority w:val="61"/>
    <w:rsid w:val="00930545"/>
    <w:tblPr>
      <w:tblStyleRowBandSize w:val="1"/>
      <w:tblStyleColBandSize w:val="1"/>
      <w:tblBorders>
        <w:top w:val="single" w:sz="8" w:space="0" w:color="6092B6" w:themeColor="accent5"/>
        <w:left w:val="single" w:sz="8" w:space="0" w:color="6092B6" w:themeColor="accent5"/>
        <w:bottom w:val="single" w:sz="8" w:space="0" w:color="6092B6" w:themeColor="accent5"/>
        <w:right w:val="single" w:sz="8" w:space="0" w:color="6092B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092B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092B6" w:themeColor="accent5"/>
          <w:left w:val="single" w:sz="8" w:space="0" w:color="6092B6" w:themeColor="accent5"/>
          <w:bottom w:val="single" w:sz="8" w:space="0" w:color="6092B6" w:themeColor="accent5"/>
          <w:right w:val="single" w:sz="8" w:space="0" w:color="6092B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092B6" w:themeColor="accent5"/>
          <w:left w:val="single" w:sz="8" w:space="0" w:color="6092B6" w:themeColor="accent5"/>
          <w:bottom w:val="single" w:sz="8" w:space="0" w:color="6092B6" w:themeColor="accent5"/>
          <w:right w:val="single" w:sz="8" w:space="0" w:color="6092B6" w:themeColor="accent5"/>
        </w:tcBorders>
      </w:tcPr>
    </w:tblStylePr>
    <w:tblStylePr w:type="band1Horz">
      <w:tblPr/>
      <w:tcPr>
        <w:tcBorders>
          <w:top w:val="single" w:sz="8" w:space="0" w:color="6092B6" w:themeColor="accent5"/>
          <w:left w:val="single" w:sz="8" w:space="0" w:color="6092B6" w:themeColor="accent5"/>
          <w:bottom w:val="single" w:sz="8" w:space="0" w:color="6092B6" w:themeColor="accent5"/>
          <w:right w:val="single" w:sz="8" w:space="0" w:color="6092B6" w:themeColor="accent5"/>
        </w:tcBorders>
      </w:tcPr>
    </w:tblStylePr>
  </w:style>
  <w:style w:type="paragraph" w:styleId="Index1">
    <w:name w:val="index 1"/>
    <w:basedOn w:val="Normal"/>
    <w:next w:val="Normal"/>
    <w:autoRedefine/>
    <w:uiPriority w:val="99"/>
    <w:semiHidden/>
    <w:unhideWhenUsed/>
    <w:rsid w:val="00EA7E7C"/>
    <w:pPr>
      <w:ind w:left="220" w:hanging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D05B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B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BB8"/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BB8"/>
    <w:rPr>
      <w:rFonts w:ascii="Calibri" w:hAnsi="Calibri"/>
      <w:b/>
      <w:bCs/>
      <w:sz w:val="20"/>
      <w:szCs w:val="20"/>
    </w:rPr>
  </w:style>
  <w:style w:type="table" w:styleId="TableGridLight">
    <w:name w:val="Grid Table Light"/>
    <w:basedOn w:val="TableNormal"/>
    <w:uiPriority w:val="40"/>
    <w:rsid w:val="003264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E779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paragraph" w:customStyle="1" w:styleId="Heading">
    <w:name w:val="Heading"/>
    <w:basedOn w:val="Heading1"/>
    <w:rsid w:val="00FB6CD5"/>
    <w:pPr>
      <w:pageBreakBefore w:val="0"/>
      <w:numPr>
        <w:numId w:val="0"/>
      </w:numPr>
      <w:tabs>
        <w:tab w:val="left" w:pos="1418"/>
      </w:tabs>
      <w:overflowPunct w:val="0"/>
      <w:autoSpaceDE w:val="0"/>
      <w:autoSpaceDN w:val="0"/>
      <w:adjustRightInd w:val="0"/>
      <w:spacing w:after="60"/>
      <w:textAlignment w:val="baseline"/>
      <w:outlineLvl w:val="9"/>
    </w:pPr>
    <w:rPr>
      <w:rFonts w:ascii="Verdana" w:eastAsia="Times New Roman" w:hAnsi="Verdana" w:cs="Times New Roman"/>
      <w:b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2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jira.hms.se/browse/A7094-27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jira.hms.se/browse/A7094-272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1\HMS%20Templates\HMS%20Industrial%20Networks%20AB\Product%20Offering%20Anybus\Release%20informa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6053A9FED8F4DCFA6FC6A8F3C66C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3E317-548E-4BFF-833A-ACAAF182EE50}"/>
      </w:docPartPr>
      <w:docPartBody>
        <w:p w:rsidR="006F21F3" w:rsidRDefault="00E44309">
          <w:pPr>
            <w:pStyle w:val="26053A9FED8F4DCFA6FC6A8F3C66C493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46E5D5B7BB33403EB82C63E8A056C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7BDEA-7F04-406A-B3B5-62678A1453CF}"/>
      </w:docPartPr>
      <w:docPartBody>
        <w:p w:rsidR="006F21F3" w:rsidRDefault="00E44309">
          <w:pPr>
            <w:pStyle w:val="46E5D5B7BB33403EB82C63E8A056CB20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94F10B663A924D6A8D38D36DB7E5A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0BF31-B2B9-4DED-A98D-CF9139F712AE}"/>
      </w:docPartPr>
      <w:docPartBody>
        <w:p w:rsidR="006F21F3" w:rsidRDefault="00E44309">
          <w:pPr>
            <w:pStyle w:val="94F10B663A924D6A8D38D36DB7E5ACCF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42B0D51E528240E1AECC6A51C6968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B7B73F-E038-4829-B8FD-F9D29019C9ED}"/>
      </w:docPartPr>
      <w:docPartBody>
        <w:p w:rsidR="00190903" w:rsidRDefault="00E44309" w:rsidP="007B1344">
          <w:pPr>
            <w:pStyle w:val="Tabletext"/>
            <w:rPr>
              <w:color w:val="0070C0"/>
            </w:rPr>
          </w:pPr>
          <w:r w:rsidRPr="001727A4">
            <w:rPr>
              <w:color w:val="0070C0"/>
            </w:rPr>
            <w:t>Devices need to be updated in order to be able to pass network conformance test. Devices in the field does not need to be field updated</w:t>
          </w:r>
          <w:r>
            <w:rPr>
              <w:color w:val="0070C0"/>
            </w:rPr>
            <w:t>.</w:t>
          </w:r>
        </w:p>
        <w:p w:rsidR="006F21F3" w:rsidRDefault="00E44309">
          <w:pPr>
            <w:pStyle w:val="42B0D51E528240E1AECC6A51C6968CAB"/>
          </w:pPr>
          <w:r>
            <w:rPr>
              <w:color w:val="0070C0"/>
            </w:rPr>
            <w:t>If possible give a hint in what situations units must be updated. Discuss with project manager and/or product owner.</w:t>
          </w:r>
        </w:p>
      </w:docPartBody>
    </w:docPart>
    <w:docPart>
      <w:docPartPr>
        <w:name w:val="C249792BBCA74C0986B66BAA1416A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3C871-FB68-45B0-8DCD-24559C007546}"/>
      </w:docPartPr>
      <w:docPartBody>
        <w:p w:rsidR="006F21F3" w:rsidRDefault="00E44309">
          <w:pPr>
            <w:pStyle w:val="C249792BBCA74C0986B66BAA1416AFFC"/>
          </w:pPr>
          <w:r w:rsidRPr="006C73C5">
            <w:rPr>
              <w:color w:val="0070C0"/>
            </w:rPr>
            <w:t>X.</w:t>
          </w:r>
          <w:r>
            <w:rPr>
              <w:color w:val="0070C0"/>
            </w:rPr>
            <w:t>XX</w:t>
          </w:r>
        </w:p>
      </w:docPartBody>
    </w:docPart>
    <w:docPart>
      <w:docPartPr>
        <w:name w:val="BB3A4F03C21C49B09E7555BDA7AFC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0D786-32B9-4546-B477-3FDA20DD63B8}"/>
      </w:docPartPr>
      <w:docPartBody>
        <w:p w:rsidR="006F21F3" w:rsidRDefault="00E44309">
          <w:pPr>
            <w:pStyle w:val="BB3A4F03C21C49B09E7555BDA7AFC476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03816A64F3E24F26B6000CC028272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0E540-1C97-4CD5-8DC7-214FC8401ED1}"/>
      </w:docPartPr>
      <w:docPartBody>
        <w:p w:rsidR="006F21F3" w:rsidRDefault="00E44309">
          <w:pPr>
            <w:pStyle w:val="03816A64F3E24F26B6000CC028272220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6DC3388CB79849A18819CBC853067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C9574-EA6C-45BF-A3BE-FFA70AC7AD0B}"/>
      </w:docPartPr>
      <w:docPartBody>
        <w:p w:rsidR="006F21F3" w:rsidRDefault="00E44309">
          <w:pPr>
            <w:pStyle w:val="6DC3388CB79849A18819CBC853067995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D810EDB6AB6A426EACCBE17350A15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1B523-9E0A-43C6-B064-B149631007CE}"/>
      </w:docPartPr>
      <w:docPartBody>
        <w:p w:rsidR="006F21F3" w:rsidRDefault="00E44309">
          <w:pPr>
            <w:pStyle w:val="D810EDB6AB6A426EACCBE17350A152D0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683F21EB6CDA42D1A8E029D56DF48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65A15-3BE4-4E05-A3B1-2A8303AF05DB}"/>
      </w:docPartPr>
      <w:docPartBody>
        <w:p w:rsidR="006F21F3" w:rsidRDefault="00E44309">
          <w:pPr>
            <w:pStyle w:val="683F21EB6CDA42D1A8E029D56DF487A7"/>
          </w:pPr>
          <w:r w:rsidRPr="005E5260">
            <w:rPr>
              <w:color w:val="FF0000"/>
            </w:rPr>
            <w:t>Added functionality for Quick Connect</w:t>
          </w:r>
        </w:p>
      </w:docPartBody>
    </w:docPart>
    <w:docPart>
      <w:docPartPr>
        <w:name w:val="28F46FBDF89E41F4A0399ABC5A8A1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9BE70E-4B32-4CFD-A34C-11BF17EA2871}"/>
      </w:docPartPr>
      <w:docPartBody>
        <w:p w:rsidR="006F21F3" w:rsidRDefault="00E44309">
          <w:pPr>
            <w:pStyle w:val="28F46FBDF89E41F4A0399ABC5A8A1ED6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E3C93A806D15459DB475D571E675E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E82F5-37DC-4883-A8E4-D1EFF1D86782}"/>
      </w:docPartPr>
      <w:docPartBody>
        <w:p w:rsidR="006F21F3" w:rsidRDefault="00E44309">
          <w:pPr>
            <w:pStyle w:val="E3C93A806D15459DB475D571E675EFB4"/>
          </w:pPr>
          <w:r w:rsidRPr="005E5260">
            <w:rPr>
              <w:color w:val="FF0000"/>
            </w:rPr>
            <w:t>Functionality has been added for the Quick Connect functionality specified by the Fieldbus organisation. This functionality has to be enabled by a new mailbox message. If not enabled, the module will behave as in previous firmware versions. See the fieldbus appendix for usage instructions.</w:t>
          </w:r>
        </w:p>
      </w:docPartBody>
    </w:docPart>
    <w:docPart>
      <w:docPartPr>
        <w:name w:val="A105F8E1387C4594A9C0EF47DB40C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2B1CD-1CA1-4356-8E24-68D634D300AE}"/>
      </w:docPartPr>
      <w:docPartBody>
        <w:p w:rsidR="006F21F3" w:rsidRDefault="00E44309">
          <w:pPr>
            <w:pStyle w:val="A105F8E1387C4594A9C0EF47DB40C4D7"/>
          </w:pPr>
          <w:r w:rsidRPr="005E5260">
            <w:rPr>
              <w:color w:val="FF0000"/>
            </w:rPr>
            <w:t>001235</w:t>
          </w:r>
        </w:p>
      </w:docPartBody>
    </w:docPart>
    <w:docPart>
      <w:docPartPr>
        <w:name w:val="2200039FF9F540C2909B5DA7BA99C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90380-8D0F-4CA2-814F-E03B1DC886F0}"/>
      </w:docPartPr>
      <w:docPartBody>
        <w:p w:rsidR="006F21F3" w:rsidRDefault="00E44309" w:rsidP="00E44309">
          <w:pPr>
            <w:pStyle w:val="2200039FF9F540C2909B5DA7BA99C8BA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15E92ED781CF49249EF2A86087214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E9646-3F92-4418-835D-710AFAD95338}"/>
      </w:docPartPr>
      <w:docPartBody>
        <w:p w:rsidR="006F21F3" w:rsidRDefault="00E44309" w:rsidP="00E44309">
          <w:pPr>
            <w:pStyle w:val="15E92ED781CF49249EF2A860872146E7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BE3E604E44AE41ADB65A13E235730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7DDCC-2509-4FD9-BA52-D28D4AAB1E49}"/>
      </w:docPartPr>
      <w:docPartBody>
        <w:p w:rsidR="006F21F3" w:rsidRDefault="00E44309" w:rsidP="00E44309">
          <w:pPr>
            <w:pStyle w:val="BE3E604E44AE41ADB65A13E235730D73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438632F413BE45B587C632AC11DBD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286C4-38A0-447C-9913-BEBC73C337C6}"/>
      </w:docPartPr>
      <w:docPartBody>
        <w:p w:rsidR="006F21F3" w:rsidRDefault="00E44309" w:rsidP="00E44309">
          <w:pPr>
            <w:pStyle w:val="438632F413BE45B587C632AC11DBD780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270B119D779B46C3A63E31FA08858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933CD-157D-44BE-A224-766AB7EE7E19}"/>
      </w:docPartPr>
      <w:docPartBody>
        <w:p w:rsidR="006F21F3" w:rsidRDefault="00E44309" w:rsidP="00E44309">
          <w:pPr>
            <w:pStyle w:val="270B119D779B46C3A63E31FA08858AC5"/>
          </w:pPr>
          <w:r w:rsidRPr="00ED4D69">
            <w:rPr>
              <w:color w:val="0070C0"/>
            </w:rPr>
            <w:t>Flash image</w:t>
          </w:r>
        </w:p>
      </w:docPartBody>
    </w:docPart>
    <w:docPart>
      <w:docPartPr>
        <w:name w:val="29FC7FA720964E9CBBB7B3051E25F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4B3C2-0673-4079-B84F-33B81F60A0ED}"/>
      </w:docPartPr>
      <w:docPartBody>
        <w:p w:rsidR="006F21F3" w:rsidRDefault="00E44309" w:rsidP="00E44309">
          <w:pPr>
            <w:pStyle w:val="29FC7FA720964E9CBBB7B3051E25FACD"/>
          </w:pPr>
          <w:r>
            <w:rPr>
              <w:rStyle w:val="PlaceholderText"/>
              <w:color w:val="0070C0"/>
            </w:rPr>
            <w:t>7188-APP_1.01.12</w:t>
          </w:r>
        </w:p>
      </w:docPartBody>
    </w:docPart>
    <w:docPart>
      <w:docPartPr>
        <w:name w:val="2CCB88B57E274853AE8759FDDD4C1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5DF40-202C-43F6-8A36-7B658BC3FB6B}"/>
      </w:docPartPr>
      <w:docPartBody>
        <w:p w:rsidR="006F21F3" w:rsidRDefault="00E44309" w:rsidP="00E44309">
          <w:pPr>
            <w:pStyle w:val="2CCB88B57E274853AE8759FDDD4C1D6D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1D39231DA7BC4ACB8F690E0660E70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30850D-2A0C-4D7B-AA29-36D2FFC61343}"/>
      </w:docPartPr>
      <w:docPartBody>
        <w:p w:rsidR="005A2A27" w:rsidRDefault="00F73920" w:rsidP="00F73920">
          <w:pPr>
            <w:pStyle w:val="1D39231DA7BC4ACB8F690E0660E70AC1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DD57BB69E49545F6A5A87F2B4B65C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F18CA-29A9-45EE-834B-077E7EDBA197}"/>
      </w:docPartPr>
      <w:docPartBody>
        <w:p w:rsidR="005A2A27" w:rsidRDefault="00F73920" w:rsidP="00F73920">
          <w:pPr>
            <w:pStyle w:val="DD57BB69E49545F6A5A87F2B4B65C9A2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3AE90527544C488CA9AC0CD8F4D75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A9959-52AC-4A16-A73C-D33A58843FE1}"/>
      </w:docPartPr>
      <w:docPartBody>
        <w:p w:rsidR="005A2A27" w:rsidRDefault="00F73920" w:rsidP="00F73920">
          <w:pPr>
            <w:pStyle w:val="3AE90527544C488CA9AC0CD8F4D75BC1"/>
          </w:pPr>
          <w:r w:rsidRPr="006C73C5">
            <w:rPr>
              <w:color w:val="0070C0"/>
            </w:rPr>
            <w:t>X.</w:t>
          </w:r>
          <w:r>
            <w:rPr>
              <w:color w:val="0070C0"/>
            </w:rPr>
            <w:t>XX</w:t>
          </w:r>
        </w:p>
      </w:docPartBody>
    </w:docPart>
    <w:docPart>
      <w:docPartPr>
        <w:name w:val="705376A084F2442082731CB99D6D7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875F8-106F-4558-BC0E-46D174D5B56E}"/>
      </w:docPartPr>
      <w:docPartBody>
        <w:p w:rsidR="005A2A27" w:rsidRDefault="00F73920" w:rsidP="00F73920">
          <w:pPr>
            <w:pStyle w:val="705376A084F2442082731CB99D6D72DE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8AEFDBA96D0E4AB085901731EA849A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B19EB-9FEC-4051-86CA-B63DD87C6989}"/>
      </w:docPartPr>
      <w:docPartBody>
        <w:p w:rsidR="005A2A27" w:rsidRDefault="00F73920" w:rsidP="00F73920">
          <w:pPr>
            <w:pStyle w:val="8AEFDBA96D0E4AB085901731EA849A4A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2CA33B6E248F44C5B77A6E3E69AC20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AB679-FB37-4754-AC28-E8E64762B1AE}"/>
      </w:docPartPr>
      <w:docPartBody>
        <w:p w:rsidR="005A2A27" w:rsidRDefault="00F73920" w:rsidP="00F73920">
          <w:pPr>
            <w:pStyle w:val="2CA33B6E248F44C5B77A6E3E69AC20D2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77752401F14040C5B14F2E611B19C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39EE5-F298-47EC-8DF9-AE3C91E8B07F}"/>
      </w:docPartPr>
      <w:docPartBody>
        <w:p w:rsidR="005A2A27" w:rsidRDefault="00F73920" w:rsidP="00F73920">
          <w:pPr>
            <w:pStyle w:val="77752401F14040C5B14F2E611B19CFA1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FE937D785F644D7CA514ED9AD8DB9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69B40-84FD-4494-89D3-7EE751E751CF}"/>
      </w:docPartPr>
      <w:docPartBody>
        <w:p w:rsidR="005A2A27" w:rsidRDefault="00F73920" w:rsidP="00F73920">
          <w:pPr>
            <w:pStyle w:val="FE937D785F644D7CA514ED9AD8DB993F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F3197E5D17CF43848930BE16781BD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6B648-E803-4731-BFCA-4223FA21EE31}"/>
      </w:docPartPr>
      <w:docPartBody>
        <w:p w:rsidR="005A2A27" w:rsidRDefault="00F73920" w:rsidP="00F73920">
          <w:pPr>
            <w:pStyle w:val="F3197E5D17CF43848930BE16781BD984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2F061D00D0764936827C478A01F5B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2AC82-F53E-44DC-9AA7-5DD5917B0915}"/>
      </w:docPartPr>
      <w:docPartBody>
        <w:p w:rsidR="005A2A27" w:rsidRDefault="00F73920" w:rsidP="00F73920">
          <w:pPr>
            <w:pStyle w:val="2F061D00D0764936827C478A01F5B820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2EC58687DCE545C282589424D95C6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A6C21-A492-4CB0-AA7A-B257B8067CBB}"/>
      </w:docPartPr>
      <w:docPartBody>
        <w:p w:rsidR="005A2A27" w:rsidRDefault="00F73920" w:rsidP="00F73920">
          <w:pPr>
            <w:pStyle w:val="2EC58687DCE545C282589424D95C6202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7EBC57250D374A958E30D65F22B41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5A429-FAC4-4BE1-ADA2-39D3952666B8}"/>
      </w:docPartPr>
      <w:docPartBody>
        <w:p w:rsidR="005A2A27" w:rsidRDefault="00F73920" w:rsidP="00F73920">
          <w:pPr>
            <w:pStyle w:val="7EBC57250D374A958E30D65F22B416D5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A099F4D2517C4471815E814AD1867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04476-451C-4E73-958C-55E5EF69A098}"/>
      </w:docPartPr>
      <w:docPartBody>
        <w:p w:rsidR="005A2A27" w:rsidRDefault="00F73920" w:rsidP="00F73920">
          <w:pPr>
            <w:pStyle w:val="A099F4D2517C4471815E814AD186717B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4961915BD0484F799840F0E6775E99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F1131-7B26-46F3-B56D-1A333F116110}"/>
      </w:docPartPr>
      <w:docPartBody>
        <w:p w:rsidR="00783E52" w:rsidRDefault="005A2A27" w:rsidP="005A2A27">
          <w:pPr>
            <w:pStyle w:val="4961915BD0484F799840F0E6775E9953"/>
          </w:pPr>
          <w:r w:rsidRPr="006C73C5">
            <w:rPr>
              <w:color w:val="0070C0"/>
            </w:rPr>
            <w:t>X.</w:t>
          </w:r>
          <w:r>
            <w:rPr>
              <w:color w:val="0070C0"/>
            </w:rPr>
            <w:t>XX</w:t>
          </w:r>
        </w:p>
      </w:docPartBody>
    </w:docPart>
    <w:docPart>
      <w:docPartPr>
        <w:name w:val="1D3C81A4EBE54BCAAA39C7339CBC3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72EFA-0561-450C-84BB-FC4F95D0E922}"/>
      </w:docPartPr>
      <w:docPartBody>
        <w:p w:rsidR="00783E52" w:rsidRDefault="005A2A27" w:rsidP="005A2A27">
          <w:pPr>
            <w:pStyle w:val="1D3C81A4EBE54BCAAA39C7339CBC3607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E1009DAFF9F3427F87EE98F32B19A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53520-2694-4712-AEF3-AFE057A098F5}"/>
      </w:docPartPr>
      <w:docPartBody>
        <w:p w:rsidR="00783E52" w:rsidRDefault="005A2A27" w:rsidP="005A2A27">
          <w:pPr>
            <w:pStyle w:val="E1009DAFF9F3427F87EE98F32B19A2B2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1927DCF8CC4A4BEF9F7954CA0E940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185B1B-4C0A-47A0-8C6E-B772E439FE49}"/>
      </w:docPartPr>
      <w:docPartBody>
        <w:p w:rsidR="00783E52" w:rsidRDefault="005A2A27" w:rsidP="005A2A27">
          <w:pPr>
            <w:pStyle w:val="1927DCF8CC4A4BEF9F7954CA0E94066A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6C891EEE6F4644DFBE560AABE40CA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06E61-08F3-4837-8A38-010536F4A0B1}"/>
      </w:docPartPr>
      <w:docPartBody>
        <w:p w:rsidR="00783E52" w:rsidRDefault="005A2A27" w:rsidP="005A2A27">
          <w:pPr>
            <w:pStyle w:val="6C891EEE6F4644DFBE560AABE40CA5CA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D4EA5A8AD2C440EF92C0B49C22E68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FD0C1-AC80-492B-BBE3-56EF35B775D0}"/>
      </w:docPartPr>
      <w:docPartBody>
        <w:p w:rsidR="00783E52" w:rsidRDefault="005A2A27" w:rsidP="005A2A27">
          <w:pPr>
            <w:pStyle w:val="D4EA5A8AD2C440EF92C0B49C22E68209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3985B691C56F4111A24DF91F85A32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3E85E-4AC4-4081-911D-A8FF9968FDE4}"/>
      </w:docPartPr>
      <w:docPartBody>
        <w:p w:rsidR="00783E52" w:rsidRDefault="005A2A27" w:rsidP="005A2A27">
          <w:pPr>
            <w:pStyle w:val="3985B691C56F4111A24DF91F85A32065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FAC71664E5434DFD851F55F290B837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7521A-3312-4171-A925-1508E9488AAD}"/>
      </w:docPartPr>
      <w:docPartBody>
        <w:p w:rsidR="00783E52" w:rsidRDefault="005A2A27" w:rsidP="005A2A27">
          <w:pPr>
            <w:pStyle w:val="FAC71664E5434DFD851F55F290B837D1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E162AD93A55A4BDD9DF20FDF5365E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99F78-1B6C-4252-A2A1-B03FD16EF346}"/>
      </w:docPartPr>
      <w:docPartBody>
        <w:p w:rsidR="00783E52" w:rsidRDefault="005A2A27" w:rsidP="005A2A27">
          <w:pPr>
            <w:pStyle w:val="E162AD93A55A4BDD9DF20FDF5365EC6C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94E2F0C39FB3468A84A290BE5578E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D988C-42F6-4E4C-9917-8E1E431CEA8C}"/>
      </w:docPartPr>
      <w:docPartBody>
        <w:p w:rsidR="00783E52" w:rsidRDefault="005A2A27" w:rsidP="005A2A27">
          <w:pPr>
            <w:pStyle w:val="94E2F0C39FB3468A84A290BE5578E419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BB749EB417FC4A69A95862B29D074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87FE2-E12B-4F63-8471-C120586B7FAB}"/>
      </w:docPartPr>
      <w:docPartBody>
        <w:p w:rsidR="00783E52" w:rsidRDefault="005A2A27" w:rsidP="005A2A27">
          <w:pPr>
            <w:pStyle w:val="BB749EB417FC4A69A95862B29D074B9A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8E945A30115F42BF817C041F88F3A1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17327-A729-43D3-BAB6-CD18128FB4D8}"/>
      </w:docPartPr>
      <w:docPartBody>
        <w:p w:rsidR="00783E52" w:rsidRDefault="005A2A27" w:rsidP="005A2A27">
          <w:pPr>
            <w:pStyle w:val="8E945A30115F42BF817C041F88F3A151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D323A3B7BA074F9E9CEE8F3BC65D7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1E01C-74AB-4725-A2EF-7A6D1D041494}"/>
      </w:docPartPr>
      <w:docPartBody>
        <w:p w:rsidR="00783E52" w:rsidRDefault="005A2A27" w:rsidP="005A2A27">
          <w:pPr>
            <w:pStyle w:val="D323A3B7BA074F9E9CEE8F3BC65D7613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DF610B5B64384CAA82395C93DB2FB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9471F-CDC7-4543-9B18-560D5695D2DC}"/>
      </w:docPartPr>
      <w:docPartBody>
        <w:p w:rsidR="00783E52" w:rsidRDefault="005A2A27" w:rsidP="005A2A27">
          <w:pPr>
            <w:pStyle w:val="DF610B5B64384CAA82395C93DB2FB4C4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FCF7E3CEAA3740C7AF30118FC211E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117FC-0BCB-4CA3-BDA2-0A9A52A0396F}"/>
      </w:docPartPr>
      <w:docPartBody>
        <w:p w:rsidR="00783E52" w:rsidRDefault="005A2A27" w:rsidP="005A2A27">
          <w:pPr>
            <w:pStyle w:val="FCF7E3CEAA3740C7AF30118FC211EC00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A4590F03AE814B8092A6BC6CA1725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789CCB-8252-4965-A12E-C8AB3628FE1F}"/>
      </w:docPartPr>
      <w:docPartBody>
        <w:p w:rsidR="00783E52" w:rsidRDefault="005A2A27" w:rsidP="005A2A27">
          <w:pPr>
            <w:pStyle w:val="A4590F03AE814B8092A6BC6CA1725A77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22EE906F34ED4E82A1F2CAE31A334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B5CA2-9C75-49FB-A7C9-9DFEBA67C423}"/>
      </w:docPartPr>
      <w:docPartBody>
        <w:p w:rsidR="00783E52" w:rsidRDefault="005A2A27" w:rsidP="005A2A27">
          <w:pPr>
            <w:pStyle w:val="22EE906F34ED4E82A1F2CAE31A334DE6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E3A8B7760A9748BB8FC59E5098B7A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98E93-EF0F-4EA6-A695-088C63ED6175}"/>
      </w:docPartPr>
      <w:docPartBody>
        <w:p w:rsidR="00783E52" w:rsidRDefault="005A2A27" w:rsidP="005A2A27">
          <w:pPr>
            <w:pStyle w:val="E3A8B7760A9748BB8FC59E5098B7AB60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A736004BF0F549E89761256CBE03A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CFEA5-982D-4CB9-97CC-74BFEC2BC7F2}"/>
      </w:docPartPr>
      <w:docPartBody>
        <w:p w:rsidR="00783E52" w:rsidRDefault="005A2A27" w:rsidP="005A2A27">
          <w:pPr>
            <w:pStyle w:val="A736004BF0F549E89761256CBE03AEB9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4DC342E37E1849D19C76383BEEEF0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01722-B693-4A54-BFE6-D8BAB36E1730}"/>
      </w:docPartPr>
      <w:docPartBody>
        <w:p w:rsidR="00783E52" w:rsidRDefault="005A2A27" w:rsidP="005A2A27">
          <w:pPr>
            <w:pStyle w:val="4DC342E37E1849D19C76383BEEEF0288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FA38E0679326420BB80A37BCB7ED07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7885C-72EB-440F-956B-0FFF04DF97FB}"/>
      </w:docPartPr>
      <w:docPartBody>
        <w:p w:rsidR="00783E52" w:rsidRDefault="005A2A27" w:rsidP="005A2A27">
          <w:pPr>
            <w:pStyle w:val="FA38E0679326420BB80A37BCB7ED07C7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51518C7E5FEF4F3D8910FE21C25A6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A84CD-5725-4DF2-9E95-540C3C55640F}"/>
      </w:docPartPr>
      <w:docPartBody>
        <w:p w:rsidR="00783E52" w:rsidRDefault="005A2A27" w:rsidP="005A2A27">
          <w:pPr>
            <w:pStyle w:val="51518C7E5FEF4F3D8910FE21C25A6F25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0131BA1D61C34087A14B17F7054AC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A16489-27F0-4196-957C-F23276159483}"/>
      </w:docPartPr>
      <w:docPartBody>
        <w:p w:rsidR="00783E52" w:rsidRDefault="005A2A27" w:rsidP="005A2A27">
          <w:pPr>
            <w:pStyle w:val="0131BA1D61C34087A14B17F7054AC85C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5E0464CDBF7848639538A8E9617B2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BCB62-FC6D-4485-A638-4A7C94FDC1DF}"/>
      </w:docPartPr>
      <w:docPartBody>
        <w:p w:rsidR="00783E52" w:rsidRDefault="005A2A27" w:rsidP="005A2A27">
          <w:pPr>
            <w:pStyle w:val="5E0464CDBF7848639538A8E9617B221C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038B5C02AA424097BF19D37B47FC6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1B898-8543-4BD1-AB57-7D648399BCD8}"/>
      </w:docPartPr>
      <w:docPartBody>
        <w:p w:rsidR="00783E52" w:rsidRDefault="005A2A27" w:rsidP="005A2A27">
          <w:pPr>
            <w:pStyle w:val="038B5C02AA424097BF19D37B47FC67E9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8F6ED512CC6F43A3ADD06227CE333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273B0-C01D-48A8-A418-19412B889B22}"/>
      </w:docPartPr>
      <w:docPartBody>
        <w:p w:rsidR="00783E52" w:rsidRDefault="005A2A27" w:rsidP="005A2A27">
          <w:pPr>
            <w:pStyle w:val="8F6ED512CC6F43A3ADD06227CE333DC0"/>
          </w:pPr>
          <w:r>
            <w:rPr>
              <w:color w:val="0070C0"/>
            </w:rPr>
            <w:t>S</w:t>
          </w:r>
          <w:r w:rsidRPr="00532339">
            <w:rPr>
              <w:color w:val="0070C0"/>
            </w:rPr>
            <w:t>hort descriptive text of the problem</w:t>
          </w:r>
        </w:p>
      </w:docPartBody>
    </w:docPart>
    <w:docPart>
      <w:docPartPr>
        <w:name w:val="30BFBAE0FB73477FBD12AC055EEF8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FF363-EA30-487F-ABD1-F946E4FD6D1F}"/>
      </w:docPartPr>
      <w:docPartBody>
        <w:p w:rsidR="00783E52" w:rsidRDefault="005A2A27" w:rsidP="005A2A27">
          <w:pPr>
            <w:pStyle w:val="30BFBAE0FB73477FBD12AC055EEF8777"/>
          </w:pPr>
          <w:r w:rsidRPr="003D796C">
            <w:rPr>
              <w:rStyle w:val="PlaceholderText"/>
            </w:rPr>
            <w:t>Choose an item.</w:t>
          </w:r>
        </w:p>
      </w:docPartBody>
    </w:docPart>
    <w:docPart>
      <w:docPartPr>
        <w:name w:val="C223E78A5AF94CA28CE7884794A2F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710E4-E63D-4D59-B46C-ACB3D45465AB}"/>
      </w:docPartPr>
      <w:docPartBody>
        <w:p w:rsidR="00783E52" w:rsidRDefault="005A2A27" w:rsidP="005A2A27">
          <w:pPr>
            <w:pStyle w:val="C223E78A5AF94CA28CE7884794A2FFD4"/>
          </w:pPr>
          <w:r>
            <w:rPr>
              <w:color w:val="0070C0"/>
            </w:rPr>
            <w:t>D</w:t>
          </w:r>
          <w:r w:rsidRPr="00532339">
            <w:rPr>
              <w:color w:val="0070C0"/>
            </w:rPr>
            <w:t>escribe what is the actual problem for the end-customer and how does that affect him. Also, how is this seen? And, is there a work-around available?</w:t>
          </w:r>
          <w:r>
            <w:rPr>
              <w:color w:val="0070C0"/>
            </w:rPr>
            <w:t xml:space="preserve"> Also, what has been done to correct the situation?</w:t>
          </w:r>
        </w:p>
      </w:docPartBody>
    </w:docPart>
    <w:docPart>
      <w:docPartPr>
        <w:name w:val="8E529E24D81441178C291014CDF4B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9B3B7-2F4F-43F9-820E-7150644C2201}"/>
      </w:docPartPr>
      <w:docPartBody>
        <w:p w:rsidR="00783E52" w:rsidRDefault="005A2A27" w:rsidP="005A2A27">
          <w:pPr>
            <w:pStyle w:val="8E529E24D81441178C291014CDF4BE2A"/>
          </w:pPr>
          <w:r w:rsidRPr="001727A4">
            <w:rPr>
              <w:color w:val="0070C0"/>
            </w:rPr>
            <w:t>This release corrects several network conformity issues, such as identification of the device</w:t>
          </w:r>
        </w:p>
      </w:docPartBody>
    </w:docPart>
    <w:docPart>
      <w:docPartPr>
        <w:name w:val="C57068EA4DC44FA897AADB27139AF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A537C-5036-4F05-B4D4-3801B11E1CD8}"/>
      </w:docPartPr>
      <w:docPartBody>
        <w:p w:rsidR="00783E52" w:rsidRDefault="005A2A27" w:rsidP="005A2A27">
          <w:pPr>
            <w:pStyle w:val="C57068EA4DC44FA897AADB27139AF2D8"/>
          </w:pPr>
          <w:r>
            <w:rPr>
              <w:color w:val="0070C0"/>
            </w:rPr>
            <w:t>L</w:t>
          </w:r>
          <w:r w:rsidRPr="00532339">
            <w:rPr>
              <w:color w:val="0070C0"/>
            </w:rPr>
            <w:t>ist the issue</w:t>
          </w:r>
          <w:r>
            <w:rPr>
              <w:color w:val="0070C0"/>
            </w:rPr>
            <w:t>(</w:t>
          </w:r>
          <w:r w:rsidRPr="00532339">
            <w:rPr>
              <w:color w:val="0070C0"/>
            </w:rPr>
            <w:t>s</w:t>
          </w:r>
          <w:r>
            <w:rPr>
              <w:color w:val="0070C0"/>
            </w:rPr>
            <w:t>)</w:t>
          </w:r>
          <w:r w:rsidRPr="00532339">
            <w:rPr>
              <w:color w:val="0070C0"/>
            </w:rPr>
            <w:t xml:space="preserve"> that referes to this entry</w:t>
          </w:r>
        </w:p>
      </w:docPartBody>
    </w:docPart>
    <w:docPart>
      <w:docPartPr>
        <w:name w:val="1E93AE54D5504916953CA1129AB21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631E9-988F-4520-BCFD-26B5CAB9C4B1}"/>
      </w:docPartPr>
      <w:docPartBody>
        <w:p w:rsidR="00783E52" w:rsidRDefault="005A2A27" w:rsidP="005A2A27">
          <w:pPr>
            <w:pStyle w:val="1E93AE54D5504916953CA1129AB21828"/>
          </w:pPr>
          <w:r w:rsidRPr="003D79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04FF9"/>
    <w:multiLevelType w:val="hybridMultilevel"/>
    <w:tmpl w:val="4C1666A8"/>
    <w:lvl w:ilvl="0" w:tplc="623873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0C6997"/>
    <w:multiLevelType w:val="hybridMultilevel"/>
    <w:tmpl w:val="25B63048"/>
    <w:lvl w:ilvl="0" w:tplc="C090D62A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309"/>
    <w:rsid w:val="005A2A27"/>
    <w:rsid w:val="006F21F3"/>
    <w:rsid w:val="00783E52"/>
    <w:rsid w:val="00E44309"/>
    <w:rsid w:val="00F7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20" w:after="120" w:line="240" w:lineRule="auto"/>
    </w:pPr>
    <w:rPr>
      <w:rFonts w:ascii="Calibri" w:eastAsiaTheme="minorHAnsi" w:hAnsi="Calibri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Calibri" w:eastAsiaTheme="minorHAnsi" w:hAnsi="Calibri"/>
      <w:lang w:val="en-US" w:eastAsia="en-US"/>
    </w:rPr>
  </w:style>
  <w:style w:type="paragraph" w:customStyle="1" w:styleId="11B5724600E241C0950BCF45AF435801">
    <w:name w:val="11B5724600E241C0950BCF45AF435801"/>
  </w:style>
  <w:style w:type="character" w:styleId="PlaceholderText">
    <w:name w:val="Placeholder Text"/>
    <w:basedOn w:val="DefaultParagraphFont"/>
    <w:uiPriority w:val="99"/>
    <w:semiHidden/>
    <w:rsid w:val="005A2A27"/>
    <w:rPr>
      <w:color w:val="808080"/>
    </w:rPr>
  </w:style>
  <w:style w:type="paragraph" w:customStyle="1" w:styleId="005F3B84C4BF46E291B92821767D7349">
    <w:name w:val="005F3B84C4BF46E291B92821767D7349"/>
  </w:style>
  <w:style w:type="paragraph" w:customStyle="1" w:styleId="26053A9FED8F4DCFA6FC6A8F3C66C493">
    <w:name w:val="26053A9FED8F4DCFA6FC6A8F3C66C493"/>
  </w:style>
  <w:style w:type="paragraph" w:customStyle="1" w:styleId="9F43347710D7431FA1812D1A2226C157">
    <w:name w:val="9F43347710D7431FA1812D1A2226C157"/>
  </w:style>
  <w:style w:type="paragraph" w:customStyle="1" w:styleId="1CE202A729C148638E9B0A6B145730E2">
    <w:name w:val="1CE202A729C148638E9B0A6B145730E2"/>
  </w:style>
  <w:style w:type="paragraph" w:customStyle="1" w:styleId="A6144C2DBFD84CAD9920EEDC0326C5A1">
    <w:name w:val="A6144C2DBFD84CAD9920EEDC0326C5A1"/>
  </w:style>
  <w:style w:type="paragraph" w:customStyle="1" w:styleId="BDA30F9C6CF34141935D7784173BCFC5">
    <w:name w:val="BDA30F9C6CF34141935D7784173BCFC5"/>
  </w:style>
  <w:style w:type="paragraph" w:customStyle="1" w:styleId="215886521E16421DB9AF1F754F5AC85E">
    <w:name w:val="215886521E16421DB9AF1F754F5AC85E"/>
  </w:style>
  <w:style w:type="paragraph" w:customStyle="1" w:styleId="A414409F85474DBCBAFC03AED3B4509C">
    <w:name w:val="A414409F85474DBCBAFC03AED3B4509C"/>
  </w:style>
  <w:style w:type="paragraph" w:customStyle="1" w:styleId="BB165F536EEE41269D950254181D6797">
    <w:name w:val="BB165F536EEE41269D950254181D6797"/>
  </w:style>
  <w:style w:type="paragraph" w:customStyle="1" w:styleId="E2B7C9E47E324C3AB9D26580A7B2444A">
    <w:name w:val="E2B7C9E47E324C3AB9D26580A7B2444A"/>
  </w:style>
  <w:style w:type="paragraph" w:customStyle="1" w:styleId="57DB883B76C244BD90F4F2C1ECD8E34E">
    <w:name w:val="57DB883B76C244BD90F4F2C1ECD8E34E"/>
  </w:style>
  <w:style w:type="paragraph" w:customStyle="1" w:styleId="6822ABF540564FC3BAF250BDC37FDA0E">
    <w:name w:val="6822ABF540564FC3BAF250BDC37FDA0E"/>
  </w:style>
  <w:style w:type="paragraph" w:customStyle="1" w:styleId="9981A25E341B40DC8B118766FED12F73">
    <w:name w:val="9981A25E341B40DC8B118766FED12F73"/>
  </w:style>
  <w:style w:type="paragraph" w:customStyle="1" w:styleId="0B33418081FF43E7B5A9520BD71D9D12">
    <w:name w:val="0B33418081FF43E7B5A9520BD71D9D12"/>
  </w:style>
  <w:style w:type="paragraph" w:customStyle="1" w:styleId="EEFBCC3B2F984F8AA2CABD21D408285B">
    <w:name w:val="EEFBCC3B2F984F8AA2CABD21D408285B"/>
  </w:style>
  <w:style w:type="paragraph" w:customStyle="1" w:styleId="5AF5AB8662CF4577876B204F4034D595">
    <w:name w:val="5AF5AB8662CF4577876B204F4034D595"/>
  </w:style>
  <w:style w:type="paragraph" w:customStyle="1" w:styleId="F2BCD3F656F0463AB07FDA8965D939EC">
    <w:name w:val="F2BCD3F656F0463AB07FDA8965D939EC"/>
  </w:style>
  <w:style w:type="paragraph" w:customStyle="1" w:styleId="97349E9B8C464849ACA931822398542E">
    <w:name w:val="97349E9B8C464849ACA931822398542E"/>
  </w:style>
  <w:style w:type="paragraph" w:customStyle="1" w:styleId="B5108EC6C2434E5AB7B5E3226024965D">
    <w:name w:val="B5108EC6C2434E5AB7B5E3226024965D"/>
  </w:style>
  <w:style w:type="paragraph" w:customStyle="1" w:styleId="3505154C1D624A28ADA2E13997E23CA7">
    <w:name w:val="3505154C1D624A28ADA2E13997E23CA7"/>
  </w:style>
  <w:style w:type="paragraph" w:customStyle="1" w:styleId="2E74DEFF8B6C40C5B2E8505D152D6CD6">
    <w:name w:val="2E74DEFF8B6C40C5B2E8505D152D6CD6"/>
  </w:style>
  <w:style w:type="paragraph" w:customStyle="1" w:styleId="5ADDD7C952254EF1A1550DFAECA18053">
    <w:name w:val="5ADDD7C952254EF1A1550DFAECA18053"/>
  </w:style>
  <w:style w:type="paragraph" w:customStyle="1" w:styleId="2710C10765164036A174AAA307CBA474">
    <w:name w:val="2710C10765164036A174AAA307CBA474"/>
  </w:style>
  <w:style w:type="paragraph" w:customStyle="1" w:styleId="8D6752202A58499EB20EE37194EE0E30">
    <w:name w:val="8D6752202A58499EB20EE37194EE0E30"/>
  </w:style>
  <w:style w:type="paragraph" w:customStyle="1" w:styleId="03142D99F2294DB6A6D5D3812EC55019">
    <w:name w:val="03142D99F2294DB6A6D5D3812EC55019"/>
  </w:style>
  <w:style w:type="paragraph" w:customStyle="1" w:styleId="2EF50B30DBF44ECFB70A286DD75DE266">
    <w:name w:val="2EF50B30DBF44ECFB70A286DD75DE266"/>
  </w:style>
  <w:style w:type="paragraph" w:customStyle="1" w:styleId="15E9AEEF19914273BE2895C0131F70C4">
    <w:name w:val="15E9AEEF19914273BE2895C0131F70C4"/>
  </w:style>
  <w:style w:type="paragraph" w:customStyle="1" w:styleId="8FB89527ED4147708DBD665D228C1F4C">
    <w:name w:val="8FB89527ED4147708DBD665D228C1F4C"/>
  </w:style>
  <w:style w:type="paragraph" w:customStyle="1" w:styleId="3BBA1DA55EDD443898AB6E1C1A87D2AF">
    <w:name w:val="3BBA1DA55EDD443898AB6E1C1A87D2AF"/>
  </w:style>
  <w:style w:type="paragraph" w:customStyle="1" w:styleId="54BBAA12430148B8B2C90456595641EC">
    <w:name w:val="54BBAA12430148B8B2C90456595641EC"/>
  </w:style>
  <w:style w:type="paragraph" w:customStyle="1" w:styleId="20A5D5EEB2594323B86E7CD27139D6E2">
    <w:name w:val="20A5D5EEB2594323B86E7CD27139D6E2"/>
  </w:style>
  <w:style w:type="paragraph" w:customStyle="1" w:styleId="0DBB983B6CE748CDBB896AB2175FE720">
    <w:name w:val="0DBB983B6CE748CDBB896AB2175FE720"/>
  </w:style>
  <w:style w:type="paragraph" w:customStyle="1" w:styleId="815CD95B68B34DBFB357B29971BD523F">
    <w:name w:val="815CD95B68B34DBFB357B29971BD523F"/>
  </w:style>
  <w:style w:type="paragraph" w:customStyle="1" w:styleId="218793525506498A8B1DF579AB517FC4">
    <w:name w:val="218793525506498A8B1DF579AB517FC4"/>
  </w:style>
  <w:style w:type="paragraph" w:customStyle="1" w:styleId="CEAD75ACF0BF462D9618B0ECDE945062">
    <w:name w:val="CEAD75ACF0BF462D9618B0ECDE945062"/>
  </w:style>
  <w:style w:type="paragraph" w:customStyle="1" w:styleId="48AB8CDB0FF04BB597C81CFFC6CC4E71">
    <w:name w:val="48AB8CDB0FF04BB597C81CFFC6CC4E71"/>
  </w:style>
  <w:style w:type="paragraph" w:customStyle="1" w:styleId="36E1E3B5DA4E46CF976458BE861CBA06">
    <w:name w:val="36E1E3B5DA4E46CF976458BE861CBA06"/>
  </w:style>
  <w:style w:type="paragraph" w:customStyle="1" w:styleId="0A1AE5CBB85242C4B94CA0249135A2E3">
    <w:name w:val="0A1AE5CBB85242C4B94CA0249135A2E3"/>
  </w:style>
  <w:style w:type="paragraph" w:customStyle="1" w:styleId="46E5D5B7BB33403EB82C63E8A056CB20">
    <w:name w:val="46E5D5B7BB33403EB82C63E8A056CB20"/>
  </w:style>
  <w:style w:type="paragraph" w:customStyle="1" w:styleId="7FF25E5EFAB44C47AF79C831AF917E87">
    <w:name w:val="7FF25E5EFAB44C47AF79C831AF917E87"/>
  </w:style>
  <w:style w:type="paragraph" w:customStyle="1" w:styleId="94F10B663A924D6A8D38D36DB7E5ACCF">
    <w:name w:val="94F10B663A924D6A8D38D36DB7E5ACCF"/>
  </w:style>
  <w:style w:type="paragraph" w:customStyle="1" w:styleId="Tabletext">
    <w:name w:val="Table text"/>
    <w:link w:val="TabletextChar"/>
    <w:uiPriority w:val="3"/>
    <w:qFormat/>
    <w:pPr>
      <w:keepLines/>
      <w:spacing w:before="40" w:after="40" w:line="240" w:lineRule="auto"/>
    </w:pPr>
    <w:rPr>
      <w:rFonts w:ascii="Arial Narrow" w:eastAsiaTheme="minorHAnsi" w:hAnsi="Arial Narrow"/>
      <w:sz w:val="20"/>
      <w:lang w:val="en-US" w:eastAsia="en-US"/>
    </w:rPr>
  </w:style>
  <w:style w:type="character" w:customStyle="1" w:styleId="TabletextChar">
    <w:name w:val="Table text Char"/>
    <w:basedOn w:val="DefaultParagraphFont"/>
    <w:link w:val="Tabletext"/>
    <w:uiPriority w:val="3"/>
    <w:rPr>
      <w:rFonts w:ascii="Arial Narrow" w:eastAsiaTheme="minorHAnsi" w:hAnsi="Arial Narrow"/>
      <w:sz w:val="20"/>
      <w:lang w:val="en-US" w:eastAsia="en-US"/>
    </w:rPr>
  </w:style>
  <w:style w:type="paragraph" w:customStyle="1" w:styleId="42B0D51E528240E1AECC6A51C6968CAB">
    <w:name w:val="42B0D51E528240E1AECC6A51C6968CAB"/>
  </w:style>
  <w:style w:type="paragraph" w:customStyle="1" w:styleId="D7F7EA9BD92646C7849CD7BAF9F34E81">
    <w:name w:val="D7F7EA9BD92646C7849CD7BAF9F34E81"/>
  </w:style>
  <w:style w:type="paragraph" w:customStyle="1" w:styleId="1A5E4293F31447B6AF0F7CDBD7BBDAE2">
    <w:name w:val="1A5E4293F31447B6AF0F7CDBD7BBDAE2"/>
  </w:style>
  <w:style w:type="paragraph" w:customStyle="1" w:styleId="034667E62C7D4B1090D887BC46CF0CB3">
    <w:name w:val="034667E62C7D4B1090D887BC46CF0CB3"/>
  </w:style>
  <w:style w:type="paragraph" w:customStyle="1" w:styleId="5A391114CA894927BE943761EDBE091C">
    <w:name w:val="5A391114CA894927BE943761EDBE091C"/>
  </w:style>
  <w:style w:type="paragraph" w:customStyle="1" w:styleId="FEB94E3AFA8D4A99868748EEAD4BB817">
    <w:name w:val="FEB94E3AFA8D4A99868748EEAD4BB817"/>
  </w:style>
  <w:style w:type="paragraph" w:customStyle="1" w:styleId="563FFF62D84B47E6B415A5A335B9CAEB">
    <w:name w:val="563FFF62D84B47E6B415A5A335B9CAEB"/>
  </w:style>
  <w:style w:type="paragraph" w:customStyle="1" w:styleId="709E609E456F460BA94D5A2E8125CE1E">
    <w:name w:val="709E609E456F460BA94D5A2E8125CE1E"/>
  </w:style>
  <w:style w:type="paragraph" w:customStyle="1" w:styleId="CE58E39A11FD4362B4E4255B8DC08910">
    <w:name w:val="CE58E39A11FD4362B4E4255B8DC08910"/>
  </w:style>
  <w:style w:type="paragraph" w:customStyle="1" w:styleId="E162E4FE7913400784F3E340C6D05FD0">
    <w:name w:val="E162E4FE7913400784F3E340C6D05FD0"/>
  </w:style>
  <w:style w:type="paragraph" w:customStyle="1" w:styleId="B77DCC1F469C4CA0ADB5FF3F76A6567B">
    <w:name w:val="B77DCC1F469C4CA0ADB5FF3F76A6567B"/>
  </w:style>
  <w:style w:type="paragraph" w:customStyle="1" w:styleId="F6877E70C51A40CEB65D296638B21452">
    <w:name w:val="F6877E70C51A40CEB65D296638B21452"/>
  </w:style>
  <w:style w:type="paragraph" w:customStyle="1" w:styleId="BCC4FA91EC054D13874EA950FEB21601">
    <w:name w:val="BCC4FA91EC054D13874EA950FEB21601"/>
  </w:style>
  <w:style w:type="paragraph" w:customStyle="1" w:styleId="DCADCC521B604EF98C98EF943E0C907B">
    <w:name w:val="DCADCC521B604EF98C98EF943E0C907B"/>
  </w:style>
  <w:style w:type="paragraph" w:customStyle="1" w:styleId="3C14DA1F28654BF7BD9CFDCA9CEB9E0B">
    <w:name w:val="3C14DA1F28654BF7BD9CFDCA9CEB9E0B"/>
  </w:style>
  <w:style w:type="paragraph" w:customStyle="1" w:styleId="D096E59AEFB64AD1AA5FDBADA069092D">
    <w:name w:val="D096E59AEFB64AD1AA5FDBADA069092D"/>
  </w:style>
  <w:style w:type="paragraph" w:customStyle="1" w:styleId="D6CA470A7C46476B87EE3AE71EB69F0F">
    <w:name w:val="D6CA470A7C46476B87EE3AE71EB69F0F"/>
  </w:style>
  <w:style w:type="paragraph" w:customStyle="1" w:styleId="2DE711DC2D09487EB237C69FA2E104FB">
    <w:name w:val="2DE711DC2D09487EB237C69FA2E104FB"/>
  </w:style>
  <w:style w:type="paragraph" w:customStyle="1" w:styleId="CC411B7CE3F74BE99C6EFBBB54E77F37">
    <w:name w:val="CC411B7CE3F74BE99C6EFBBB54E77F37"/>
  </w:style>
  <w:style w:type="paragraph" w:customStyle="1" w:styleId="213E134FE3104200A33D18D9CD6EAD64">
    <w:name w:val="213E134FE3104200A33D18D9CD6EAD64"/>
  </w:style>
  <w:style w:type="paragraph" w:customStyle="1" w:styleId="B2E502FFD09E483A82D34AC225DF5791">
    <w:name w:val="B2E502FFD09E483A82D34AC225DF5791"/>
  </w:style>
  <w:style w:type="paragraph" w:customStyle="1" w:styleId="9D4D8348CC714B669DBC50DCE2876C62">
    <w:name w:val="9D4D8348CC714B669DBC50DCE2876C62"/>
  </w:style>
  <w:style w:type="paragraph" w:customStyle="1" w:styleId="84BE77B8C8594A4D8927E61218295BF8">
    <w:name w:val="84BE77B8C8594A4D8927E61218295BF8"/>
  </w:style>
  <w:style w:type="paragraph" w:customStyle="1" w:styleId="2F0606CC8BF74A16BDEF033630805BEC">
    <w:name w:val="2F0606CC8BF74A16BDEF033630805BEC"/>
  </w:style>
  <w:style w:type="paragraph" w:customStyle="1" w:styleId="3915E77699424874AC82953E68D55D75">
    <w:name w:val="3915E77699424874AC82953E68D55D75"/>
  </w:style>
  <w:style w:type="paragraph" w:customStyle="1" w:styleId="97D0C43BAF2D461EA6DAF9146DCAA4D3">
    <w:name w:val="97D0C43BAF2D461EA6DAF9146DCAA4D3"/>
  </w:style>
  <w:style w:type="paragraph" w:customStyle="1" w:styleId="A3B3C093D5C5485B9C3B3053B4D4FAF7">
    <w:name w:val="A3B3C093D5C5485B9C3B3053B4D4FAF7"/>
  </w:style>
  <w:style w:type="paragraph" w:customStyle="1" w:styleId="C249792BBCA74C0986B66BAA1416AFFC">
    <w:name w:val="C249792BBCA74C0986B66BAA1416AFFC"/>
  </w:style>
  <w:style w:type="paragraph" w:customStyle="1" w:styleId="BC0A48487ACC4866872791CF8B0A1B12">
    <w:name w:val="BC0A48487ACC4866872791CF8B0A1B12"/>
  </w:style>
  <w:style w:type="paragraph" w:customStyle="1" w:styleId="BB3A4F03C21C49B09E7555BDA7AFC476">
    <w:name w:val="BB3A4F03C21C49B09E7555BDA7AFC476"/>
  </w:style>
  <w:style w:type="paragraph" w:customStyle="1" w:styleId="03816A64F3E24F26B6000CC028272220">
    <w:name w:val="03816A64F3E24F26B6000CC028272220"/>
  </w:style>
  <w:style w:type="paragraph" w:customStyle="1" w:styleId="6DC3388CB79849A18819CBC853067995">
    <w:name w:val="6DC3388CB79849A18819CBC853067995"/>
  </w:style>
  <w:style w:type="paragraph" w:customStyle="1" w:styleId="D810EDB6AB6A426EACCBE17350A152D0">
    <w:name w:val="D810EDB6AB6A426EACCBE17350A152D0"/>
  </w:style>
  <w:style w:type="paragraph" w:customStyle="1" w:styleId="683F21EB6CDA42D1A8E029D56DF487A7">
    <w:name w:val="683F21EB6CDA42D1A8E029D56DF487A7"/>
  </w:style>
  <w:style w:type="paragraph" w:customStyle="1" w:styleId="28F46FBDF89E41F4A0399ABC5A8A1ED6">
    <w:name w:val="28F46FBDF89E41F4A0399ABC5A8A1ED6"/>
  </w:style>
  <w:style w:type="paragraph" w:customStyle="1" w:styleId="E3C93A806D15459DB475D571E675EFB4">
    <w:name w:val="E3C93A806D15459DB475D571E675EFB4"/>
  </w:style>
  <w:style w:type="paragraph" w:customStyle="1" w:styleId="A105F8E1387C4594A9C0EF47DB40C4D7">
    <w:name w:val="A105F8E1387C4594A9C0EF47DB40C4D7"/>
  </w:style>
  <w:style w:type="paragraph" w:customStyle="1" w:styleId="75F565DCC1FB4C9DBFFAE0EEC6383013">
    <w:name w:val="75F565DCC1FB4C9DBFFAE0EEC6383013"/>
  </w:style>
  <w:style w:type="paragraph" w:customStyle="1" w:styleId="66217BA8729E46C8ADA4F25FE91283C4">
    <w:name w:val="66217BA8729E46C8ADA4F25FE91283C4"/>
  </w:style>
  <w:style w:type="paragraph" w:customStyle="1" w:styleId="A0B6A28BF55945759164445509884FBA">
    <w:name w:val="A0B6A28BF55945759164445509884FBA"/>
  </w:style>
  <w:style w:type="paragraph" w:customStyle="1" w:styleId="2406C3A2BBB749A194DBA974FCFBCC54">
    <w:name w:val="2406C3A2BBB749A194DBA974FCFBCC54"/>
  </w:style>
  <w:style w:type="paragraph" w:customStyle="1" w:styleId="F0EA8C4C6B074D48B26ED9226B0B80A1">
    <w:name w:val="F0EA8C4C6B074D48B26ED9226B0B80A1"/>
  </w:style>
  <w:style w:type="paragraph" w:customStyle="1" w:styleId="4E255A9609FB4B1B823AC828BE674C35">
    <w:name w:val="4E255A9609FB4B1B823AC828BE674C35"/>
  </w:style>
  <w:style w:type="paragraph" w:customStyle="1" w:styleId="68F739AE63844A6C9785709E578CC33D">
    <w:name w:val="68F739AE63844A6C9785709E578CC33D"/>
  </w:style>
  <w:style w:type="paragraph" w:customStyle="1" w:styleId="2F5D3636CF384BD4A9C898192DD4DEA3">
    <w:name w:val="2F5D3636CF384BD4A9C898192DD4DEA3"/>
  </w:style>
  <w:style w:type="paragraph" w:customStyle="1" w:styleId="D494DFE2F1DF457781A5BA2B4D1066F3">
    <w:name w:val="D494DFE2F1DF457781A5BA2B4D1066F3"/>
  </w:style>
  <w:style w:type="paragraph" w:customStyle="1" w:styleId="D209E26868AA4D449A87CDB81A45BDFA">
    <w:name w:val="D209E26868AA4D449A87CDB81A45BDFA"/>
  </w:style>
  <w:style w:type="paragraph" w:customStyle="1" w:styleId="72CCE834A71242149E4B1C07296C9762">
    <w:name w:val="72CCE834A71242149E4B1C07296C9762"/>
  </w:style>
  <w:style w:type="paragraph" w:customStyle="1" w:styleId="863EF002586C46E193FB1A0E435E9CAB">
    <w:name w:val="863EF002586C46E193FB1A0E435E9CAB"/>
  </w:style>
  <w:style w:type="paragraph" w:customStyle="1" w:styleId="ADAB20DF3CE243C88A8D91C102631B30">
    <w:name w:val="ADAB20DF3CE243C88A8D91C102631B30"/>
  </w:style>
  <w:style w:type="paragraph" w:customStyle="1" w:styleId="09EAE660B19241AC9657FFD45D3A2881">
    <w:name w:val="09EAE660B19241AC9657FFD45D3A2881"/>
  </w:style>
  <w:style w:type="paragraph" w:customStyle="1" w:styleId="63DC673527984A4D827791EB9D4DFD97">
    <w:name w:val="63DC673527984A4D827791EB9D4DFD97"/>
  </w:style>
  <w:style w:type="paragraph" w:customStyle="1" w:styleId="573C6E7219EB4160A0492E19CA6AEBD6">
    <w:name w:val="573C6E7219EB4160A0492E19CA6AEBD6"/>
  </w:style>
  <w:style w:type="paragraph" w:customStyle="1" w:styleId="880602B7AF964EDE87321AEF4C95C925">
    <w:name w:val="880602B7AF964EDE87321AEF4C95C925"/>
  </w:style>
  <w:style w:type="paragraph" w:customStyle="1" w:styleId="A16F9726C4FB4A28AB00A6AFB62D0D69">
    <w:name w:val="A16F9726C4FB4A28AB00A6AFB62D0D69"/>
  </w:style>
  <w:style w:type="paragraph" w:customStyle="1" w:styleId="BCFE6883CA784188ADE82A7C6FDD88C5">
    <w:name w:val="BCFE6883CA784188ADE82A7C6FDD88C5"/>
  </w:style>
  <w:style w:type="paragraph" w:customStyle="1" w:styleId="304067996A4F467E9BC7F8C42F6450E3">
    <w:name w:val="304067996A4F467E9BC7F8C42F6450E3"/>
  </w:style>
  <w:style w:type="paragraph" w:customStyle="1" w:styleId="840B0E20BF8944EFBE3288BFD755EF37">
    <w:name w:val="840B0E20BF8944EFBE3288BFD755EF37"/>
  </w:style>
  <w:style w:type="paragraph" w:customStyle="1" w:styleId="96DA04713C374459BF8648834F3DD4CA">
    <w:name w:val="96DA04713C374459BF8648834F3DD4CA"/>
  </w:style>
  <w:style w:type="paragraph" w:customStyle="1" w:styleId="5494A4312AC140CDA3D88FDC352D9530">
    <w:name w:val="5494A4312AC140CDA3D88FDC352D9530"/>
  </w:style>
  <w:style w:type="paragraph" w:customStyle="1" w:styleId="795C14F3B66D497E8B9D591894809FC2">
    <w:name w:val="795C14F3B66D497E8B9D591894809FC2"/>
  </w:style>
  <w:style w:type="paragraph" w:customStyle="1" w:styleId="352C00092F5D40F09EA74A8E8AB56155">
    <w:name w:val="352C00092F5D40F09EA74A8E8AB56155"/>
  </w:style>
  <w:style w:type="paragraph" w:customStyle="1" w:styleId="8E48EA3151714804B10B497B89DA06A7">
    <w:name w:val="8E48EA3151714804B10B497B89DA06A7"/>
  </w:style>
  <w:style w:type="paragraph" w:customStyle="1" w:styleId="BB528B61255841A8B59000687E79A046">
    <w:name w:val="BB528B61255841A8B59000687E79A046"/>
  </w:style>
  <w:style w:type="paragraph" w:customStyle="1" w:styleId="354216EB2CE54E66A6A08F616EC3A144">
    <w:name w:val="354216EB2CE54E66A6A08F616EC3A144"/>
  </w:style>
  <w:style w:type="paragraph" w:customStyle="1" w:styleId="BF05CA1FDD474CB59D016024909D3B17">
    <w:name w:val="BF05CA1FDD474CB59D016024909D3B17"/>
  </w:style>
  <w:style w:type="paragraph" w:customStyle="1" w:styleId="4AB6065753634EA1BC058C05D1863FCA">
    <w:name w:val="4AB6065753634EA1BC058C05D1863FCA"/>
  </w:style>
  <w:style w:type="paragraph" w:customStyle="1" w:styleId="E7EE1FE4023A4A7BA03C54014101B2DA">
    <w:name w:val="E7EE1FE4023A4A7BA03C54014101B2DA"/>
  </w:style>
  <w:style w:type="paragraph" w:customStyle="1" w:styleId="E5BF580945E6456FA3EBF60EF18DEA54">
    <w:name w:val="E5BF580945E6456FA3EBF60EF18DEA54"/>
  </w:style>
  <w:style w:type="paragraph" w:customStyle="1" w:styleId="5FC25214D71C4B5888E18DD26EA7BE60">
    <w:name w:val="5FC25214D71C4B5888E18DD26EA7BE60"/>
  </w:style>
  <w:style w:type="paragraph" w:customStyle="1" w:styleId="9B1B44FDA5D844989EA767EB66FB258E">
    <w:name w:val="9B1B44FDA5D844989EA767EB66FB258E"/>
  </w:style>
  <w:style w:type="paragraph" w:customStyle="1" w:styleId="26EB7C931CC249AA806DB8D843371B1F">
    <w:name w:val="26EB7C931CC249AA806DB8D843371B1F"/>
  </w:style>
  <w:style w:type="paragraph" w:customStyle="1" w:styleId="C2D24BE690CC4A59BBAC850CE7B04086">
    <w:name w:val="C2D24BE690CC4A59BBAC850CE7B04086"/>
  </w:style>
  <w:style w:type="paragraph" w:customStyle="1" w:styleId="50877BD227224A59819DFDE090B2D5DD">
    <w:name w:val="50877BD227224A59819DFDE090B2D5DD"/>
  </w:style>
  <w:style w:type="paragraph" w:customStyle="1" w:styleId="859D587D7EB54C91848609DA379CDE1C">
    <w:name w:val="859D587D7EB54C91848609DA379CDE1C"/>
  </w:style>
  <w:style w:type="paragraph" w:customStyle="1" w:styleId="9040713C5A534F0B99CE9A2A7BD50E0B">
    <w:name w:val="9040713C5A534F0B99CE9A2A7BD50E0B"/>
  </w:style>
  <w:style w:type="paragraph" w:customStyle="1" w:styleId="549B14067314473C92CF5468CDA41358">
    <w:name w:val="549B14067314473C92CF5468CDA41358"/>
  </w:style>
  <w:style w:type="paragraph" w:customStyle="1" w:styleId="1A3181B2792D46B3AB93206845E32F63">
    <w:name w:val="1A3181B2792D46B3AB93206845E32F63"/>
  </w:style>
  <w:style w:type="paragraph" w:customStyle="1" w:styleId="9271AC7C1EED43249852C411B52D9E6E">
    <w:name w:val="9271AC7C1EED43249852C411B52D9E6E"/>
  </w:style>
  <w:style w:type="paragraph" w:customStyle="1" w:styleId="5A53CB56BF2B401482CB4227F7AC7BD2">
    <w:name w:val="5A53CB56BF2B401482CB4227F7AC7BD2"/>
  </w:style>
  <w:style w:type="paragraph" w:customStyle="1" w:styleId="B9A1DC57E77E482CAB84978735009CD2">
    <w:name w:val="B9A1DC57E77E482CAB84978735009CD2"/>
  </w:style>
  <w:style w:type="paragraph" w:customStyle="1" w:styleId="8360006371BC49F4BB06441F87E85402">
    <w:name w:val="8360006371BC49F4BB06441F87E85402"/>
  </w:style>
  <w:style w:type="paragraph" w:customStyle="1" w:styleId="E1D2D2B1C8D040C287D52A6755A05092">
    <w:name w:val="E1D2D2B1C8D040C287D52A6755A05092"/>
  </w:style>
  <w:style w:type="paragraph" w:customStyle="1" w:styleId="5F6BB497242147869CA8CCAFAD37ABF2">
    <w:name w:val="5F6BB497242147869CA8CCAFAD37ABF2"/>
  </w:style>
  <w:style w:type="paragraph" w:customStyle="1" w:styleId="195240BAF66042E4836AFD3D608BF06C">
    <w:name w:val="195240BAF66042E4836AFD3D608BF06C"/>
  </w:style>
  <w:style w:type="paragraph" w:customStyle="1" w:styleId="89F4115518024F6392092DAEB608D301">
    <w:name w:val="89F4115518024F6392092DAEB608D301"/>
  </w:style>
  <w:style w:type="paragraph" w:customStyle="1" w:styleId="BF936DCC884C4B8CA85E5696539D4CA3">
    <w:name w:val="BF936DCC884C4B8CA85E5696539D4CA3"/>
  </w:style>
  <w:style w:type="paragraph" w:customStyle="1" w:styleId="D43A8FEA4712492A9D36414F0804EBCE">
    <w:name w:val="D43A8FEA4712492A9D36414F0804EBCE"/>
  </w:style>
  <w:style w:type="paragraph" w:customStyle="1" w:styleId="8EB130C539174175AC519B407E2E297D">
    <w:name w:val="8EB130C539174175AC519B407E2E297D"/>
  </w:style>
  <w:style w:type="paragraph" w:customStyle="1" w:styleId="BC159962A3D941F09C0C6C19BF2C31ED">
    <w:name w:val="BC159962A3D941F09C0C6C19BF2C31ED"/>
  </w:style>
  <w:style w:type="paragraph" w:customStyle="1" w:styleId="A6FE803FB2F7404E965242414045BB05">
    <w:name w:val="A6FE803FB2F7404E965242414045BB05"/>
  </w:style>
  <w:style w:type="paragraph" w:customStyle="1" w:styleId="46C65A69BB184968ADB5FCD8E3FA663D">
    <w:name w:val="46C65A69BB184968ADB5FCD8E3FA663D"/>
  </w:style>
  <w:style w:type="paragraph" w:customStyle="1" w:styleId="98F74A1288D44033AB46217800CE6DD7">
    <w:name w:val="98F74A1288D44033AB46217800CE6DD7"/>
  </w:style>
  <w:style w:type="paragraph" w:customStyle="1" w:styleId="E2100712AB0643618B80186C486C7AF2">
    <w:name w:val="E2100712AB0643618B80186C486C7AF2"/>
  </w:style>
  <w:style w:type="paragraph" w:customStyle="1" w:styleId="73828952628842A39815D58E49A3C2E5">
    <w:name w:val="73828952628842A39815D58E49A3C2E5"/>
  </w:style>
  <w:style w:type="paragraph" w:customStyle="1" w:styleId="97AB6CC5E3034206AF11C408A10774AE">
    <w:name w:val="97AB6CC5E3034206AF11C408A10774AE"/>
  </w:style>
  <w:style w:type="paragraph" w:customStyle="1" w:styleId="769476874F64450F90D648D0C3ED2DAA">
    <w:name w:val="769476874F64450F90D648D0C3ED2DAA"/>
  </w:style>
  <w:style w:type="paragraph" w:customStyle="1" w:styleId="AF2B590A34004B4A8306EC01B708270C">
    <w:name w:val="AF2B590A34004B4A8306EC01B708270C"/>
  </w:style>
  <w:style w:type="paragraph" w:customStyle="1" w:styleId="6C9C90A807D14EBD9A7C8080CF9FF36F">
    <w:name w:val="6C9C90A807D14EBD9A7C8080CF9FF36F"/>
  </w:style>
  <w:style w:type="paragraph" w:customStyle="1" w:styleId="E0E4E46525C84148B6392A867362CB80">
    <w:name w:val="E0E4E46525C84148B6392A867362CB80"/>
    <w:rsid w:val="00E44309"/>
  </w:style>
  <w:style w:type="paragraph" w:customStyle="1" w:styleId="2D477A6B793046BF87498A559AF0CDC2">
    <w:name w:val="2D477A6B793046BF87498A559AF0CDC2"/>
    <w:rsid w:val="00E44309"/>
  </w:style>
  <w:style w:type="paragraph" w:customStyle="1" w:styleId="2D8B0AFF5C5D4EDF8932291D04AF7D57">
    <w:name w:val="2D8B0AFF5C5D4EDF8932291D04AF7D57"/>
    <w:rsid w:val="00E44309"/>
  </w:style>
  <w:style w:type="paragraph" w:customStyle="1" w:styleId="30A9DA5533F94B1FB918F87468F1ED77">
    <w:name w:val="30A9DA5533F94B1FB918F87468F1ED77"/>
    <w:rsid w:val="00E44309"/>
  </w:style>
  <w:style w:type="paragraph" w:customStyle="1" w:styleId="2200039FF9F540C2909B5DA7BA99C8BA">
    <w:name w:val="2200039FF9F540C2909B5DA7BA99C8BA"/>
    <w:rsid w:val="00E44309"/>
  </w:style>
  <w:style w:type="paragraph" w:customStyle="1" w:styleId="15E92ED781CF49249EF2A860872146E7">
    <w:name w:val="15E92ED781CF49249EF2A860872146E7"/>
    <w:rsid w:val="00E44309"/>
  </w:style>
  <w:style w:type="paragraph" w:customStyle="1" w:styleId="BE3E604E44AE41ADB65A13E235730D73">
    <w:name w:val="BE3E604E44AE41ADB65A13E235730D73"/>
    <w:rsid w:val="00E44309"/>
  </w:style>
  <w:style w:type="paragraph" w:customStyle="1" w:styleId="438632F413BE45B587C632AC11DBD780">
    <w:name w:val="438632F413BE45B587C632AC11DBD780"/>
    <w:rsid w:val="00E44309"/>
  </w:style>
  <w:style w:type="paragraph" w:customStyle="1" w:styleId="270B119D779B46C3A63E31FA08858AC5">
    <w:name w:val="270B119D779B46C3A63E31FA08858AC5"/>
    <w:rsid w:val="00E44309"/>
  </w:style>
  <w:style w:type="paragraph" w:customStyle="1" w:styleId="CF7168A352BF47C0A7936A6CC369CFC7">
    <w:name w:val="CF7168A352BF47C0A7936A6CC369CFC7"/>
    <w:rsid w:val="00E44309"/>
  </w:style>
  <w:style w:type="paragraph" w:customStyle="1" w:styleId="29FC7FA720964E9CBBB7B3051E25FACD">
    <w:name w:val="29FC7FA720964E9CBBB7B3051E25FACD"/>
    <w:rsid w:val="00E44309"/>
  </w:style>
  <w:style w:type="paragraph" w:customStyle="1" w:styleId="D0A1EC5A88B0490DAD4636A357C01249">
    <w:name w:val="D0A1EC5A88B0490DAD4636A357C01249"/>
    <w:rsid w:val="00E44309"/>
  </w:style>
  <w:style w:type="paragraph" w:customStyle="1" w:styleId="2CCB88B57E274853AE8759FDDD4C1D6D">
    <w:name w:val="2CCB88B57E274853AE8759FDDD4C1D6D"/>
    <w:rsid w:val="00E44309"/>
  </w:style>
  <w:style w:type="paragraph" w:customStyle="1" w:styleId="1FCE8E692E6743BCBB7093A4056D35B7">
    <w:name w:val="1FCE8E692E6743BCBB7093A4056D35B7"/>
    <w:rsid w:val="00E44309"/>
  </w:style>
  <w:style w:type="paragraph" w:customStyle="1" w:styleId="1F4D4A14E45C4DC5823053F2FAC80F22">
    <w:name w:val="1F4D4A14E45C4DC5823053F2FAC80F22"/>
    <w:rsid w:val="00E44309"/>
  </w:style>
  <w:style w:type="paragraph" w:customStyle="1" w:styleId="2CE6A334525742C5AA51094C2D309E95">
    <w:name w:val="2CE6A334525742C5AA51094C2D309E95"/>
    <w:rsid w:val="00E44309"/>
  </w:style>
  <w:style w:type="paragraph" w:customStyle="1" w:styleId="B5192811683140BDA72027AAF7485307">
    <w:name w:val="B5192811683140BDA72027AAF7485307"/>
    <w:rsid w:val="00F73920"/>
  </w:style>
  <w:style w:type="paragraph" w:customStyle="1" w:styleId="1D39231DA7BC4ACB8F690E0660E70AC1">
    <w:name w:val="1D39231DA7BC4ACB8F690E0660E70AC1"/>
    <w:rsid w:val="00F73920"/>
  </w:style>
  <w:style w:type="paragraph" w:customStyle="1" w:styleId="DD57BB69E49545F6A5A87F2B4B65C9A2">
    <w:name w:val="DD57BB69E49545F6A5A87F2B4B65C9A2"/>
    <w:rsid w:val="00F73920"/>
  </w:style>
  <w:style w:type="paragraph" w:customStyle="1" w:styleId="3AE90527544C488CA9AC0CD8F4D75BC1">
    <w:name w:val="3AE90527544C488CA9AC0CD8F4D75BC1"/>
    <w:rsid w:val="00F73920"/>
  </w:style>
  <w:style w:type="paragraph" w:customStyle="1" w:styleId="705376A084F2442082731CB99D6D72DE">
    <w:name w:val="705376A084F2442082731CB99D6D72DE"/>
    <w:rsid w:val="00F73920"/>
  </w:style>
  <w:style w:type="paragraph" w:customStyle="1" w:styleId="8AEFDBA96D0E4AB085901731EA849A4A">
    <w:name w:val="8AEFDBA96D0E4AB085901731EA849A4A"/>
    <w:rsid w:val="00F73920"/>
  </w:style>
  <w:style w:type="paragraph" w:customStyle="1" w:styleId="2CA33B6E248F44C5B77A6E3E69AC20D2">
    <w:name w:val="2CA33B6E248F44C5B77A6E3E69AC20D2"/>
    <w:rsid w:val="00F73920"/>
  </w:style>
  <w:style w:type="paragraph" w:customStyle="1" w:styleId="77752401F14040C5B14F2E611B19CFA1">
    <w:name w:val="77752401F14040C5B14F2E611B19CFA1"/>
    <w:rsid w:val="00F73920"/>
  </w:style>
  <w:style w:type="paragraph" w:customStyle="1" w:styleId="FE937D785F644D7CA514ED9AD8DB993F">
    <w:name w:val="FE937D785F644D7CA514ED9AD8DB993F"/>
    <w:rsid w:val="00F73920"/>
  </w:style>
  <w:style w:type="paragraph" w:customStyle="1" w:styleId="F3197E5D17CF43848930BE16781BD984">
    <w:name w:val="F3197E5D17CF43848930BE16781BD984"/>
    <w:rsid w:val="00F73920"/>
  </w:style>
  <w:style w:type="paragraph" w:customStyle="1" w:styleId="2F061D00D0764936827C478A01F5B820">
    <w:name w:val="2F061D00D0764936827C478A01F5B820"/>
    <w:rsid w:val="00F73920"/>
  </w:style>
  <w:style w:type="paragraph" w:customStyle="1" w:styleId="2EC58687DCE545C282589424D95C6202">
    <w:name w:val="2EC58687DCE545C282589424D95C6202"/>
    <w:rsid w:val="00F73920"/>
  </w:style>
  <w:style w:type="paragraph" w:customStyle="1" w:styleId="7EBC57250D374A958E30D65F22B416D5">
    <w:name w:val="7EBC57250D374A958E30D65F22B416D5"/>
    <w:rsid w:val="00F73920"/>
  </w:style>
  <w:style w:type="paragraph" w:customStyle="1" w:styleId="A099F4D2517C4471815E814AD186717B">
    <w:name w:val="A099F4D2517C4471815E814AD186717B"/>
    <w:rsid w:val="00F73920"/>
  </w:style>
  <w:style w:type="paragraph" w:customStyle="1" w:styleId="4961915BD0484F799840F0E6775E9953">
    <w:name w:val="4961915BD0484F799840F0E6775E9953"/>
    <w:rsid w:val="005A2A27"/>
  </w:style>
  <w:style w:type="paragraph" w:customStyle="1" w:styleId="1D3C81A4EBE54BCAAA39C7339CBC3607">
    <w:name w:val="1D3C81A4EBE54BCAAA39C7339CBC3607"/>
    <w:rsid w:val="005A2A27"/>
  </w:style>
  <w:style w:type="paragraph" w:customStyle="1" w:styleId="E1009DAFF9F3427F87EE98F32B19A2B2">
    <w:name w:val="E1009DAFF9F3427F87EE98F32B19A2B2"/>
    <w:rsid w:val="005A2A27"/>
  </w:style>
  <w:style w:type="paragraph" w:customStyle="1" w:styleId="1927DCF8CC4A4BEF9F7954CA0E94066A">
    <w:name w:val="1927DCF8CC4A4BEF9F7954CA0E94066A"/>
    <w:rsid w:val="005A2A27"/>
  </w:style>
  <w:style w:type="paragraph" w:customStyle="1" w:styleId="6C891EEE6F4644DFBE560AABE40CA5CA">
    <w:name w:val="6C891EEE6F4644DFBE560AABE40CA5CA"/>
    <w:rsid w:val="005A2A27"/>
  </w:style>
  <w:style w:type="paragraph" w:customStyle="1" w:styleId="D4EA5A8AD2C440EF92C0B49C22E68209">
    <w:name w:val="D4EA5A8AD2C440EF92C0B49C22E68209"/>
    <w:rsid w:val="005A2A27"/>
  </w:style>
  <w:style w:type="paragraph" w:customStyle="1" w:styleId="3985B691C56F4111A24DF91F85A32065">
    <w:name w:val="3985B691C56F4111A24DF91F85A32065"/>
    <w:rsid w:val="005A2A27"/>
  </w:style>
  <w:style w:type="paragraph" w:customStyle="1" w:styleId="FAC71664E5434DFD851F55F290B837D1">
    <w:name w:val="FAC71664E5434DFD851F55F290B837D1"/>
    <w:rsid w:val="005A2A27"/>
  </w:style>
  <w:style w:type="paragraph" w:customStyle="1" w:styleId="E162AD93A55A4BDD9DF20FDF5365EC6C">
    <w:name w:val="E162AD93A55A4BDD9DF20FDF5365EC6C"/>
    <w:rsid w:val="005A2A27"/>
  </w:style>
  <w:style w:type="paragraph" w:customStyle="1" w:styleId="94E2F0C39FB3468A84A290BE5578E419">
    <w:name w:val="94E2F0C39FB3468A84A290BE5578E419"/>
    <w:rsid w:val="005A2A27"/>
  </w:style>
  <w:style w:type="paragraph" w:customStyle="1" w:styleId="BB749EB417FC4A69A95862B29D074B9A">
    <w:name w:val="BB749EB417FC4A69A95862B29D074B9A"/>
    <w:rsid w:val="005A2A27"/>
  </w:style>
  <w:style w:type="paragraph" w:customStyle="1" w:styleId="8E945A30115F42BF817C041F88F3A151">
    <w:name w:val="8E945A30115F42BF817C041F88F3A151"/>
    <w:rsid w:val="005A2A27"/>
  </w:style>
  <w:style w:type="paragraph" w:customStyle="1" w:styleId="D323A3B7BA074F9E9CEE8F3BC65D7613">
    <w:name w:val="D323A3B7BA074F9E9CEE8F3BC65D7613"/>
    <w:rsid w:val="005A2A27"/>
  </w:style>
  <w:style w:type="paragraph" w:customStyle="1" w:styleId="DF610B5B64384CAA82395C93DB2FB4C4">
    <w:name w:val="DF610B5B64384CAA82395C93DB2FB4C4"/>
    <w:rsid w:val="005A2A27"/>
  </w:style>
  <w:style w:type="paragraph" w:customStyle="1" w:styleId="FCF7E3CEAA3740C7AF30118FC211EC00">
    <w:name w:val="FCF7E3CEAA3740C7AF30118FC211EC00"/>
    <w:rsid w:val="005A2A27"/>
  </w:style>
  <w:style w:type="paragraph" w:customStyle="1" w:styleId="A4590F03AE814B8092A6BC6CA1725A77">
    <w:name w:val="A4590F03AE814B8092A6BC6CA1725A77"/>
    <w:rsid w:val="005A2A27"/>
  </w:style>
  <w:style w:type="paragraph" w:customStyle="1" w:styleId="22EE906F34ED4E82A1F2CAE31A334DE6">
    <w:name w:val="22EE906F34ED4E82A1F2CAE31A334DE6"/>
    <w:rsid w:val="005A2A27"/>
  </w:style>
  <w:style w:type="paragraph" w:customStyle="1" w:styleId="E3A8B7760A9748BB8FC59E5098B7AB60">
    <w:name w:val="E3A8B7760A9748BB8FC59E5098B7AB60"/>
    <w:rsid w:val="005A2A27"/>
  </w:style>
  <w:style w:type="paragraph" w:customStyle="1" w:styleId="A736004BF0F549E89761256CBE03AEB9">
    <w:name w:val="A736004BF0F549E89761256CBE03AEB9"/>
    <w:rsid w:val="005A2A27"/>
  </w:style>
  <w:style w:type="paragraph" w:customStyle="1" w:styleId="4DC342E37E1849D19C76383BEEEF0288">
    <w:name w:val="4DC342E37E1849D19C76383BEEEF0288"/>
    <w:rsid w:val="005A2A27"/>
  </w:style>
  <w:style w:type="paragraph" w:customStyle="1" w:styleId="FA38E0679326420BB80A37BCB7ED07C7">
    <w:name w:val="FA38E0679326420BB80A37BCB7ED07C7"/>
    <w:rsid w:val="005A2A27"/>
  </w:style>
  <w:style w:type="paragraph" w:customStyle="1" w:styleId="51518C7E5FEF4F3D8910FE21C25A6F25">
    <w:name w:val="51518C7E5FEF4F3D8910FE21C25A6F25"/>
    <w:rsid w:val="005A2A27"/>
  </w:style>
  <w:style w:type="paragraph" w:customStyle="1" w:styleId="0131BA1D61C34087A14B17F7054AC85C">
    <w:name w:val="0131BA1D61C34087A14B17F7054AC85C"/>
    <w:rsid w:val="005A2A27"/>
  </w:style>
  <w:style w:type="paragraph" w:customStyle="1" w:styleId="5E0464CDBF7848639538A8E9617B221C">
    <w:name w:val="5E0464CDBF7848639538A8E9617B221C"/>
    <w:rsid w:val="005A2A27"/>
  </w:style>
  <w:style w:type="paragraph" w:customStyle="1" w:styleId="038B5C02AA424097BF19D37B47FC67E9">
    <w:name w:val="038B5C02AA424097BF19D37B47FC67E9"/>
    <w:rsid w:val="005A2A27"/>
  </w:style>
  <w:style w:type="paragraph" w:customStyle="1" w:styleId="8F6ED512CC6F43A3ADD06227CE333DC0">
    <w:name w:val="8F6ED512CC6F43A3ADD06227CE333DC0"/>
    <w:rsid w:val="005A2A27"/>
  </w:style>
  <w:style w:type="paragraph" w:customStyle="1" w:styleId="30BFBAE0FB73477FBD12AC055EEF8777">
    <w:name w:val="30BFBAE0FB73477FBD12AC055EEF8777"/>
    <w:rsid w:val="005A2A27"/>
  </w:style>
  <w:style w:type="paragraph" w:customStyle="1" w:styleId="C223E78A5AF94CA28CE7884794A2FFD4">
    <w:name w:val="C223E78A5AF94CA28CE7884794A2FFD4"/>
    <w:rsid w:val="005A2A27"/>
  </w:style>
  <w:style w:type="paragraph" w:customStyle="1" w:styleId="8E529E24D81441178C291014CDF4BE2A">
    <w:name w:val="8E529E24D81441178C291014CDF4BE2A"/>
    <w:rsid w:val="005A2A27"/>
  </w:style>
  <w:style w:type="paragraph" w:customStyle="1" w:styleId="C57068EA4DC44FA897AADB27139AF2D8">
    <w:name w:val="C57068EA4DC44FA897AADB27139AF2D8"/>
    <w:rsid w:val="005A2A27"/>
  </w:style>
  <w:style w:type="paragraph" w:customStyle="1" w:styleId="1E93AE54D5504916953CA1129AB21828">
    <w:name w:val="1E93AE54D5504916953CA1129AB21828"/>
    <w:rsid w:val="005A2A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HMS">
  <a:themeElements>
    <a:clrScheme name="HMS">
      <a:dk1>
        <a:srgbClr val="000000"/>
      </a:dk1>
      <a:lt1>
        <a:srgbClr val="FFFFFF"/>
      </a:lt1>
      <a:dk2>
        <a:srgbClr val="305F7B"/>
      </a:dk2>
      <a:lt2>
        <a:srgbClr val="C3D4DD"/>
      </a:lt2>
      <a:accent1>
        <a:srgbClr val="305F7B"/>
      </a:accent1>
      <a:accent2>
        <a:srgbClr val="B72331"/>
      </a:accent2>
      <a:accent3>
        <a:srgbClr val="758597"/>
      </a:accent3>
      <a:accent4>
        <a:srgbClr val="F0BC2F"/>
      </a:accent4>
      <a:accent5>
        <a:srgbClr val="6092B6"/>
      </a:accent5>
      <a:accent6>
        <a:srgbClr val="C3D4DD"/>
      </a:accent6>
      <a:hlink>
        <a:srgbClr val="305F7B"/>
      </a:hlink>
      <a:folHlink>
        <a:srgbClr val="6092B6"/>
      </a:folHlink>
    </a:clrScheme>
    <a:fontScheme name="HMS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MS Basic Document" ma:contentTypeID="0x0101000B45158476032D43A8EC085C5DEF746100C817366D4DB4594BBD69014F11E9D5CF" ma:contentTypeVersion="31" ma:contentTypeDescription="Main HMS document table" ma:contentTypeScope="" ma:versionID="727940743cfecdec7637c6525b41ce43">
  <xsd:schema xmlns:xsd="http://www.w3.org/2001/XMLSchema" xmlns:xs="http://www.w3.org/2001/XMLSchema" xmlns:p="http://schemas.microsoft.com/office/2006/metadata/properties" xmlns:ns2="3926f13d-684f-4673-b673-d2fa7422f2b3" xmlns:ns3="1603ca7d-b05c-438d-9f2c-7bb66409cf62" targetNamespace="http://schemas.microsoft.com/office/2006/metadata/properties" ma:root="true" ma:fieldsID="007c707f0af679fe5e96fbd0928f1392" ns2:_="" ns3:_="">
    <xsd:import namespace="3926f13d-684f-4673-b673-d2fa7422f2b3"/>
    <xsd:import namespace="1603ca7d-b05c-438d-9f2c-7bb66409cf6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HMS_x0020_Document_x0020_ID" minOccurs="0"/>
                <xsd:element ref="ns2:HMS_x0020_Document_x0020_Version" minOccurs="0"/>
                <xsd:element ref="ns2:HMS_x0020_Security_x0020_Classification"/>
                <xsd:element ref="ns2:HMS_x0020_Document_x0020_Owner" minOccurs="0"/>
                <xsd:element ref="ns2:HMS_x0020_Document_x0020_Category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6f13d-684f-4673-b673-d2fa7422f2b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8e114e6f-870b-4e25-af27-2cf0bc116793}" ma:internalName="TaxCatchAll" ma:showField="CatchAllData" ma:web="3926f13d-684f-4673-b673-d2fa7422f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8e114e6f-870b-4e25-af27-2cf0bc116793}" ma:internalName="TaxCatchAllLabel" ma:readOnly="true" ma:showField="CatchAllDataLabel" ma:web="3926f13d-684f-4673-b673-d2fa7422f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MS_x0020_Document_x0020_ID" ma:index="13" nillable="true" ma:displayName="HMS Document ID" ma:indexed="true" ma:internalName="HMS_x0020_Document_x0020_ID">
      <xsd:simpleType>
        <xsd:restriction base="dms:Text">
          <xsd:maxLength value="255"/>
        </xsd:restriction>
      </xsd:simpleType>
    </xsd:element>
    <xsd:element name="HMS_x0020_Document_x0020_Version" ma:index="14" nillable="true" ma:displayName="HMS Document Version" ma:internalName="HMS_x0020_Document_x0020_Version">
      <xsd:simpleType>
        <xsd:restriction base="dms:Text">
          <xsd:maxLength value="255"/>
        </xsd:restriction>
      </xsd:simpleType>
    </xsd:element>
    <xsd:element name="HMS_x0020_Security_x0020_Classification" ma:index="15" ma:displayName="HMS Security Classification" ma:default="Internal" ma:format="Dropdown" ma:internalName="HMS_x0020_Security_x0020_Classification">
      <xsd:simpleType>
        <xsd:restriction base="dms:Choice">
          <xsd:enumeration value="Secret"/>
          <xsd:enumeration value="Confidential"/>
          <xsd:enumeration value="Internal"/>
          <xsd:enumeration value="Public"/>
        </xsd:restriction>
      </xsd:simpleType>
    </xsd:element>
    <xsd:element name="HMS_x0020_Document_x0020_Owner" ma:index="16" nillable="true" ma:displayName="HMS Document Owner" ma:list="UserInfo" ma:SharePointGroup="0" ma:internalName="HMS_x0020_Document_x0020_Owner0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MS_x0020_Document_x0020_Category" ma:index="17" nillable="true" ma:displayName="HMS Document Category" ma:default="Policy" ma:format="Dropdown" ma:internalName="HMS_x0020_Document_x0020_Category">
      <xsd:simpleType>
        <xsd:restriction base="dms:Choice">
          <xsd:enumeration value="Policy"/>
          <xsd:enumeration value="Procedure"/>
          <xsd:enumeration value="Instruction"/>
          <xsd:enumeration value="Guideline"/>
          <xsd:enumeration value="Specification"/>
          <xsd:enumeration value="Job Description"/>
          <xsd:enumeration value="Checklist"/>
          <xsd:enumeration value="Othe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3ca7d-b05c-438d-9f2c-7bb66409cf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26f13d-684f-4673-b673-d2fa7422f2b3">
      <Value>255</Value>
      <Value>624</Value>
    </TaxCatchAll>
    <_dlc_DocId xmlns="3926f13d-684f-4673-b673-d2fa7422f2b3">HMSI365-1484160753-156</_dlc_DocId>
    <_dlc_DocIdUrl xmlns="3926f13d-684f-4673-b673-d2fa7422f2b3">
      <Url>https://hms365.sharepoint.com/sites/documentcenter/_layouts/15/DocIdRedir.aspx?ID=HMSI365-1484160753-156</Url>
      <Description>HMSI365-1484160753-156</Description>
    </_dlc_DocIdUrl>
    <HMS_x0020_Security_x0020_Classification xmlns="3926f13d-684f-4673-b673-d2fa7422f2b3">Internal</HMS_x0020_Security_x0020_Classification>
    <HMS_x0020_Document_x0020_Version xmlns="3926f13d-684f-4673-b673-d2fa7422f2b3" xsi:nil="true"/>
    <HMS_x0020_Document_x0020_Owner xmlns="3926f13d-684f-4673-b673-d2fa7422f2b3">
      <UserInfo>
        <DisplayName/>
        <AccountId xsi:nil="true"/>
        <AccountType/>
      </UserInfo>
    </HMS_x0020_Document_x0020_Owner>
    <HMS_x0020_Document_x0020_ID xmlns="3926f13d-684f-4673-b673-d2fa7422f2b3" xsi:nil="true"/>
    <HMS_x0020_Document_x0020_Category xmlns="3926f13d-684f-4673-b673-d2fa7422f2b3">Policy</HMS_x0020_Document_x0020_Category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HMS_Reference.xsl" StyleName="HMS document reference"/>
</file>

<file path=customXml/itemProps1.xml><?xml version="1.0" encoding="utf-8"?>
<ds:datastoreItem xmlns:ds="http://schemas.openxmlformats.org/officeDocument/2006/customXml" ds:itemID="{293F050F-0B73-4E97-B9DF-15C4943807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1AE46-DBA6-4347-B49F-E4D123953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26f13d-684f-4673-b673-d2fa7422f2b3"/>
    <ds:schemaRef ds:uri="1603ca7d-b05c-438d-9f2c-7bb66409cf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C65118-0C05-402A-BA6C-95C67BEA59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2C6CC3-C08A-40D6-8672-64B1F7E6F528}">
  <ds:schemaRefs>
    <ds:schemaRef ds:uri="3926f13d-684f-4673-b673-d2fa7422f2b3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1603ca7d-b05c-438d-9f2c-7bb66409cf62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A43AA91-E626-48E1-820C-81392C868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Release information template.dotx</Template>
  <TotalTime>9</TotalTime>
  <Pages>6</Pages>
  <Words>1382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HMS IPconfig (Installer)</vt:lpstr>
    </vt:vector>
  </TitlesOfParts>
  <Company>HMS Industrial Networks AB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HMS IPconfig (Installer)</dc:title>
  <dc:subject>Application</dc:subject>
  <dc:creator>Tobias Persson</dc:creator>
  <cp:lastModifiedBy>Johan Häggström</cp:lastModifiedBy>
  <cp:revision>4</cp:revision>
  <cp:lastPrinted>2013-11-07T12:59:00Z</cp:lastPrinted>
  <dcterms:created xsi:type="dcterms:W3CDTF">2019-04-05T19:48:00Z</dcterms:created>
  <dcterms:modified xsi:type="dcterms:W3CDTF">2020-08-21T11:16:00Z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1341626410</vt:i4>
  </property>
  <property fmtid="{D5CDD505-2E9C-101B-9397-08002B2CF9AE}" pid="3" name="ContentTypeId">
    <vt:lpwstr>0x0101000B45158476032D43A8EC085C5DEF746100C817366D4DB4594BBD69014F11E9D5CF</vt:lpwstr>
  </property>
  <property fmtid="{D5CDD505-2E9C-101B-9397-08002B2CF9AE}" pid="4" name="_dlc_DocIdItemGuid">
    <vt:lpwstr>5e596fa2-ea3e-4a40-96cd-10026ccdd49f</vt:lpwstr>
  </property>
  <property fmtid="{D5CDD505-2E9C-101B-9397-08002B2CF9AE}" pid="5" name="DLCPolicyLabelValue">
    <vt:lpwstr>{_UIVersionString}</vt:lpwstr>
  </property>
  <property fmtid="{D5CDD505-2E9C-101B-9397-08002B2CF9AE}" pid="6" name="DLCPolicyLabelClientValue">
    <vt:lpwstr>{_UIVersionString}</vt:lpwstr>
  </property>
  <property fmtid="{D5CDD505-2E9C-101B-9397-08002B2CF9AE}" pid="7" name="HMS Language">
    <vt:lpwstr>46;#English|cea730d2-b240-4918-b842-e7398a30cda8</vt:lpwstr>
  </property>
  <property fmtid="{D5CDD505-2E9C-101B-9397-08002B2CF9AE}" pid="8" name="HMS Department">
    <vt:lpwstr>232;#Development Device Level|24857afd-4163-41c5-ba3d-08d7a4437ba0</vt:lpwstr>
  </property>
  <property fmtid="{D5CDD505-2E9C-101B-9397-08002B2CF9AE}" pid="9" name="Document category">
    <vt:lpwstr>624;#Templates ＆ Forms|0bd69c0b-6e73-484f-b28c-7afa14221604</vt:lpwstr>
  </property>
  <property fmtid="{D5CDD505-2E9C-101B-9397-08002B2CF9AE}" pid="10" name="Document number">
    <vt:lpwstr>000</vt:lpwstr>
  </property>
  <property fmtid="{D5CDD505-2E9C-101B-9397-08002B2CF9AE}" pid="11" name="Version">
    <vt:lpwstr>4.1.0.0</vt:lpwstr>
  </property>
  <property fmtid="{D5CDD505-2E9C-101B-9397-08002B2CF9AE}" pid="12" name="Project number">
    <vt:lpwstr>7094</vt:lpwstr>
  </property>
  <property fmtid="{D5CDD505-2E9C-101B-9397-08002B2CF9AE}" pid="13" name="Approved By">
    <vt:lpwstr>137</vt:lpwstr>
  </property>
  <property fmtid="{D5CDD505-2E9C-101B-9397-08002B2CF9AE}" pid="14" name="Approval Date">
    <vt:lpwstr>2014-04-24 16:12:39</vt:lpwstr>
  </property>
  <property fmtid="{D5CDD505-2E9C-101B-9397-08002B2CF9AE}" pid="15" name="Approved Version">
    <vt:lpwstr>4.0</vt:lpwstr>
  </property>
  <property fmtid="{D5CDD505-2E9C-101B-9397-08002B2CF9AE}" pid="16" name="Prev document id">
    <vt:lpwstr/>
  </property>
  <property fmtid="{D5CDD505-2E9C-101B-9397-08002B2CF9AE}" pid="17" name="Order">
    <vt:r8>18100</vt:r8>
  </property>
  <property fmtid="{D5CDD505-2E9C-101B-9397-08002B2CF9AE}" pid="18" name="xd_ProgID">
    <vt:lpwstr/>
  </property>
  <property fmtid="{D5CDD505-2E9C-101B-9397-08002B2CF9AE}" pid="19" name="DocID">
    <vt:lpwstr>HMSI-202-181</vt:lpwstr>
  </property>
  <property fmtid="{D5CDD505-2E9C-101B-9397-08002B2CF9AE}" pid="20" name="TemplateUrl">
    <vt:lpwstr/>
  </property>
  <property fmtid="{D5CDD505-2E9C-101B-9397-08002B2CF9AE}" pid="21" name="Team">
    <vt:lpwstr>255;#Device Level Development|ea6afa08-3cac-4587-86c5-a1c74953d7d5</vt:lpwstr>
  </property>
  <property fmtid="{D5CDD505-2E9C-101B-9397-08002B2CF9AE}" pid="22" name="Actions">
    <vt:lpwstr>&lt;Actions&gt;&lt;Run /&gt;&lt;History&gt;&lt;Execution ActionID="fa77551d-fbed-4ad5-91a4-b9344c3e8870" Date="5/27/2014 12:28:14 PM" Outcome="Success" UserID="25" Message="" /&gt;&lt;Execution ActionID="0809576c-80cf-47b7-9e30-9792ae8d455c" Date="5/27/2014 11:22:35 AM" Outcome="Su</vt:lpwstr>
  </property>
</Properties>
</file>